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413BD" w14:textId="77777777" w:rsidR="005E7FA6" w:rsidRPr="00F50969" w:rsidRDefault="00F50969">
      <w:pPr>
        <w:rPr>
          <w:rFonts w:ascii="Arial" w:hAnsi="Arial" w:cs="Arial"/>
          <w:bCs/>
          <w:sz w:val="32"/>
          <w:szCs w:val="32"/>
        </w:rPr>
      </w:pPr>
      <w:r w:rsidRPr="00F50969">
        <w:rPr>
          <w:rFonts w:ascii="Arial" w:hAnsi="Arial" w:cs="Arial"/>
          <w:bCs/>
          <w:sz w:val="32"/>
          <w:szCs w:val="32"/>
        </w:rPr>
        <w:t>PRESSEMITTEILUNG</w:t>
      </w:r>
    </w:p>
    <w:p w14:paraId="61E6172B" w14:textId="77777777" w:rsidR="00FC290B" w:rsidRPr="006F3617" w:rsidRDefault="00FC290B" w:rsidP="006F3617">
      <w:pPr>
        <w:pStyle w:val="BodyText"/>
        <w:spacing w:line="360" w:lineRule="auto"/>
        <w:jc w:val="left"/>
        <w:rPr>
          <w:rFonts w:ascii="Arial" w:hAnsi="Arial" w:cs="Arial"/>
          <w:b w:val="0"/>
          <w:bCs/>
        </w:rPr>
      </w:pPr>
    </w:p>
    <w:p w14:paraId="5313C0D6" w14:textId="2095C1F0" w:rsidR="00991C4B" w:rsidRPr="00FB17A9" w:rsidRDefault="00B05B74" w:rsidP="00B264FD">
      <w:pPr>
        <w:autoSpaceDE w:val="0"/>
        <w:autoSpaceDN w:val="0"/>
        <w:adjustRightInd w:val="0"/>
        <w:spacing w:line="360" w:lineRule="auto"/>
        <w:rPr>
          <w:rFonts w:ascii="Arial" w:hAnsi="Arial" w:cs="Arial"/>
          <w:bCs/>
          <w:sz w:val="28"/>
          <w:szCs w:val="20"/>
        </w:rPr>
      </w:pPr>
      <w:r>
        <w:rPr>
          <w:rFonts w:ascii="Arial" w:hAnsi="Arial" w:cs="Arial"/>
          <w:bCs/>
          <w:sz w:val="28"/>
          <w:szCs w:val="20"/>
        </w:rPr>
        <w:t>DIE JUNGEN FRANK‘N</w:t>
      </w:r>
      <w:r w:rsidR="00A3161C">
        <w:rPr>
          <w:rFonts w:ascii="Arial" w:hAnsi="Arial" w:cs="Arial"/>
          <w:bCs/>
          <w:sz w:val="28"/>
          <w:szCs w:val="20"/>
        </w:rPr>
        <w:t xml:space="preserve"> 2025 – Frisch, </w:t>
      </w:r>
      <w:r w:rsidR="00AE43C9">
        <w:rPr>
          <w:rFonts w:ascii="Arial" w:hAnsi="Arial" w:cs="Arial"/>
          <w:bCs/>
          <w:sz w:val="28"/>
          <w:szCs w:val="20"/>
        </w:rPr>
        <w:t>S</w:t>
      </w:r>
      <w:r w:rsidR="00A3161C">
        <w:rPr>
          <w:rFonts w:ascii="Arial" w:hAnsi="Arial" w:cs="Arial"/>
          <w:bCs/>
          <w:sz w:val="28"/>
          <w:szCs w:val="20"/>
        </w:rPr>
        <w:t xml:space="preserve">pritzig, </w:t>
      </w:r>
      <w:r w:rsidR="00AE43C9">
        <w:rPr>
          <w:rFonts w:ascii="Arial" w:hAnsi="Arial" w:cs="Arial"/>
          <w:bCs/>
          <w:sz w:val="28"/>
          <w:szCs w:val="20"/>
        </w:rPr>
        <w:t>F</w:t>
      </w:r>
      <w:r w:rsidR="00A3161C">
        <w:rPr>
          <w:rFonts w:ascii="Arial" w:hAnsi="Arial" w:cs="Arial"/>
          <w:bCs/>
          <w:sz w:val="28"/>
          <w:szCs w:val="20"/>
        </w:rPr>
        <w:t xml:space="preserve">ränkisch </w:t>
      </w:r>
    </w:p>
    <w:p w14:paraId="37D9A104" w14:textId="706F7D2F" w:rsidR="00A464D3" w:rsidRDefault="00F0243B" w:rsidP="00D323F2">
      <w:pPr>
        <w:autoSpaceDE w:val="0"/>
        <w:autoSpaceDN w:val="0"/>
        <w:adjustRightInd w:val="0"/>
        <w:spacing w:line="360" w:lineRule="auto"/>
        <w:rPr>
          <w:rFonts w:ascii="Arial" w:hAnsi="Arial" w:cs="Arial"/>
          <w:b/>
          <w:sz w:val="20"/>
          <w:szCs w:val="20"/>
        </w:rPr>
      </w:pPr>
      <w:r>
        <w:rPr>
          <w:rFonts w:ascii="Arial" w:hAnsi="Arial" w:cs="Arial"/>
          <w:b/>
          <w:sz w:val="20"/>
          <w:szCs w:val="20"/>
        </w:rPr>
        <w:t>Mit dem neuen Jahrgang und modernisiertem Logo startet die GWF in ein</w:t>
      </w:r>
      <w:r w:rsidR="00FB48E0">
        <w:rPr>
          <w:rFonts w:ascii="Arial" w:hAnsi="Arial" w:cs="Arial"/>
          <w:b/>
          <w:sz w:val="20"/>
          <w:szCs w:val="20"/>
        </w:rPr>
        <w:t>e</w:t>
      </w:r>
      <w:r>
        <w:rPr>
          <w:rFonts w:ascii="Arial" w:hAnsi="Arial" w:cs="Arial"/>
          <w:b/>
          <w:sz w:val="20"/>
          <w:szCs w:val="20"/>
        </w:rPr>
        <w:t xml:space="preserve"> genussvolle </w:t>
      </w:r>
      <w:r w:rsidR="00751C91">
        <w:rPr>
          <w:rFonts w:ascii="Arial" w:hAnsi="Arial" w:cs="Arial"/>
          <w:b/>
          <w:sz w:val="20"/>
          <w:szCs w:val="20"/>
        </w:rPr>
        <w:t>und zukunftsorientierte Weinsaison</w:t>
      </w:r>
    </w:p>
    <w:p w14:paraId="3302F709" w14:textId="77777777" w:rsidR="00A464D3" w:rsidRDefault="00A464D3" w:rsidP="00D323F2">
      <w:pPr>
        <w:autoSpaceDE w:val="0"/>
        <w:autoSpaceDN w:val="0"/>
        <w:adjustRightInd w:val="0"/>
        <w:spacing w:line="360" w:lineRule="auto"/>
        <w:rPr>
          <w:rFonts w:ascii="Arial" w:hAnsi="Arial" w:cs="Arial"/>
          <w:b/>
          <w:sz w:val="20"/>
          <w:szCs w:val="20"/>
        </w:rPr>
      </w:pPr>
    </w:p>
    <w:p w14:paraId="13CBF348" w14:textId="7ECFEF7B" w:rsidR="00D323F2" w:rsidRDefault="00690C6D" w:rsidP="1B03FCCE">
      <w:pPr>
        <w:autoSpaceDE w:val="0"/>
        <w:autoSpaceDN w:val="0"/>
        <w:adjustRightInd w:val="0"/>
        <w:spacing w:line="360" w:lineRule="auto"/>
        <w:rPr>
          <w:rFonts w:ascii="Arial" w:hAnsi="Arial" w:cs="Arial"/>
          <w:b/>
          <w:bCs/>
          <w:sz w:val="20"/>
          <w:szCs w:val="20"/>
        </w:rPr>
      </w:pPr>
      <w:r w:rsidRPr="1B03FCCE">
        <w:rPr>
          <w:rFonts w:ascii="Arial" w:hAnsi="Arial" w:cs="Arial"/>
          <w:b/>
          <w:bCs/>
          <w:sz w:val="20"/>
          <w:szCs w:val="20"/>
        </w:rPr>
        <w:t>Kitzingen</w:t>
      </w:r>
      <w:r w:rsidR="00644861" w:rsidRPr="1B03FCCE">
        <w:rPr>
          <w:rFonts w:ascii="Arial" w:hAnsi="Arial" w:cs="Arial"/>
          <w:b/>
          <w:bCs/>
          <w:sz w:val="20"/>
          <w:szCs w:val="20"/>
        </w:rPr>
        <w:t xml:space="preserve">, </w:t>
      </w:r>
      <w:r w:rsidR="00171936" w:rsidRPr="00171936">
        <w:rPr>
          <w:rFonts w:ascii="Arial" w:hAnsi="Arial" w:cs="Arial"/>
          <w:b/>
          <w:bCs/>
          <w:sz w:val="20"/>
          <w:szCs w:val="20"/>
        </w:rPr>
        <w:t>23</w:t>
      </w:r>
      <w:r w:rsidR="00C40FB5" w:rsidRPr="00171936">
        <w:rPr>
          <w:rFonts w:ascii="Arial" w:hAnsi="Arial" w:cs="Arial"/>
          <w:b/>
          <w:bCs/>
          <w:sz w:val="20"/>
          <w:szCs w:val="20"/>
        </w:rPr>
        <w:t>.</w:t>
      </w:r>
      <w:r w:rsidR="00F0243B" w:rsidRPr="00171936">
        <w:rPr>
          <w:rFonts w:ascii="Arial" w:hAnsi="Arial" w:cs="Arial"/>
          <w:b/>
          <w:bCs/>
          <w:sz w:val="20"/>
          <w:szCs w:val="20"/>
        </w:rPr>
        <w:t>10</w:t>
      </w:r>
      <w:r w:rsidR="00F119E5" w:rsidRPr="00171936">
        <w:rPr>
          <w:rFonts w:ascii="Arial" w:hAnsi="Arial" w:cs="Arial"/>
          <w:b/>
          <w:bCs/>
          <w:sz w:val="20"/>
          <w:szCs w:val="20"/>
        </w:rPr>
        <w:t>.202</w:t>
      </w:r>
      <w:r w:rsidR="0091629D">
        <w:rPr>
          <w:rFonts w:ascii="Arial" w:hAnsi="Arial" w:cs="Arial"/>
          <w:b/>
          <w:bCs/>
          <w:sz w:val="20"/>
          <w:szCs w:val="20"/>
        </w:rPr>
        <w:t>5</w:t>
      </w:r>
      <w:r w:rsidR="00267F8F" w:rsidRPr="1B03FCCE">
        <w:rPr>
          <w:rFonts w:ascii="Arial" w:hAnsi="Arial" w:cs="Arial"/>
          <w:b/>
          <w:bCs/>
          <w:sz w:val="20"/>
          <w:szCs w:val="20"/>
        </w:rPr>
        <w:t xml:space="preserve"> </w:t>
      </w:r>
      <w:r w:rsidR="00644861" w:rsidRPr="1B03FCCE">
        <w:rPr>
          <w:rFonts w:ascii="Arial" w:hAnsi="Arial" w:cs="Arial"/>
          <w:b/>
          <w:bCs/>
          <w:sz w:val="20"/>
          <w:szCs w:val="20"/>
        </w:rPr>
        <w:t xml:space="preserve">– </w:t>
      </w:r>
      <w:r w:rsidR="00B17F7C" w:rsidRPr="1B03FCCE">
        <w:rPr>
          <w:rFonts w:ascii="Arial" w:hAnsi="Arial" w:cs="Arial"/>
          <w:b/>
          <w:bCs/>
          <w:sz w:val="20"/>
          <w:szCs w:val="20"/>
        </w:rPr>
        <w:t xml:space="preserve">Mit dem Jahrgang 2025 der Linie </w:t>
      </w:r>
      <w:r w:rsidR="00751C91" w:rsidRPr="1B03FCCE">
        <w:rPr>
          <w:rFonts w:ascii="Arial" w:hAnsi="Arial" w:cs="Arial"/>
          <w:b/>
          <w:bCs/>
          <w:sz w:val="20"/>
          <w:szCs w:val="20"/>
        </w:rPr>
        <w:t>DIE JUNGEN FRANK‘N</w:t>
      </w:r>
      <w:r w:rsidR="00D16D66" w:rsidRPr="1B03FCCE">
        <w:rPr>
          <w:rFonts w:ascii="Arial" w:hAnsi="Arial" w:cs="Arial"/>
          <w:b/>
          <w:bCs/>
          <w:sz w:val="20"/>
          <w:szCs w:val="20"/>
        </w:rPr>
        <w:t xml:space="preserve"> bringt d</w:t>
      </w:r>
      <w:r w:rsidR="00F55A55" w:rsidRPr="1B03FCCE">
        <w:rPr>
          <w:rFonts w:ascii="Arial" w:hAnsi="Arial" w:cs="Arial"/>
          <w:b/>
          <w:bCs/>
          <w:sz w:val="20"/>
          <w:szCs w:val="20"/>
        </w:rPr>
        <w:t>ie</w:t>
      </w:r>
      <w:r w:rsidR="00D16D66" w:rsidRPr="1B03FCCE">
        <w:rPr>
          <w:rFonts w:ascii="Arial" w:hAnsi="Arial" w:cs="Arial"/>
          <w:b/>
          <w:bCs/>
          <w:sz w:val="20"/>
          <w:szCs w:val="20"/>
        </w:rPr>
        <w:t xml:space="preserve"> W</w:t>
      </w:r>
      <w:r w:rsidR="00F55A55" w:rsidRPr="1B03FCCE">
        <w:rPr>
          <w:rFonts w:ascii="Arial" w:hAnsi="Arial" w:cs="Arial"/>
          <w:b/>
          <w:bCs/>
          <w:sz w:val="20"/>
          <w:szCs w:val="20"/>
        </w:rPr>
        <w:t>i</w:t>
      </w:r>
      <w:r w:rsidR="00D16D66" w:rsidRPr="1B03FCCE">
        <w:rPr>
          <w:rFonts w:ascii="Arial" w:hAnsi="Arial" w:cs="Arial"/>
          <w:b/>
          <w:bCs/>
          <w:sz w:val="20"/>
          <w:szCs w:val="20"/>
        </w:rPr>
        <w:t>nzergemeinschaft</w:t>
      </w:r>
      <w:r w:rsidR="00F55A55" w:rsidRPr="1B03FCCE">
        <w:rPr>
          <w:rFonts w:ascii="Arial" w:hAnsi="Arial" w:cs="Arial"/>
          <w:b/>
          <w:bCs/>
          <w:sz w:val="20"/>
          <w:szCs w:val="20"/>
        </w:rPr>
        <w:t xml:space="preserve"> Frank</w:t>
      </w:r>
      <w:r w:rsidR="0016667D" w:rsidRPr="1B03FCCE">
        <w:rPr>
          <w:rFonts w:ascii="Arial" w:hAnsi="Arial" w:cs="Arial"/>
          <w:b/>
          <w:bCs/>
          <w:sz w:val="20"/>
          <w:szCs w:val="20"/>
        </w:rPr>
        <w:t>e</w:t>
      </w:r>
      <w:r w:rsidR="00F55A55" w:rsidRPr="1B03FCCE">
        <w:rPr>
          <w:rFonts w:ascii="Arial" w:hAnsi="Arial" w:cs="Arial"/>
          <w:b/>
          <w:bCs/>
          <w:sz w:val="20"/>
          <w:szCs w:val="20"/>
        </w:rPr>
        <w:t xml:space="preserve">n eG (GWF) ab </w:t>
      </w:r>
      <w:r w:rsidR="0016667D" w:rsidRPr="1B03FCCE">
        <w:rPr>
          <w:rFonts w:ascii="Arial" w:hAnsi="Arial" w:cs="Arial"/>
          <w:b/>
          <w:bCs/>
          <w:sz w:val="20"/>
          <w:szCs w:val="20"/>
        </w:rPr>
        <w:t>N</w:t>
      </w:r>
      <w:r w:rsidR="00F55A55" w:rsidRPr="1B03FCCE">
        <w:rPr>
          <w:rFonts w:ascii="Arial" w:hAnsi="Arial" w:cs="Arial"/>
          <w:b/>
          <w:bCs/>
          <w:sz w:val="20"/>
          <w:szCs w:val="20"/>
        </w:rPr>
        <w:t>ovember erneut ihre beliebten Jungweine auf den Markt. Müller-Thurgau, S</w:t>
      </w:r>
      <w:r w:rsidR="0016667D" w:rsidRPr="1B03FCCE">
        <w:rPr>
          <w:rFonts w:ascii="Arial" w:hAnsi="Arial" w:cs="Arial"/>
          <w:b/>
          <w:bCs/>
          <w:sz w:val="20"/>
          <w:szCs w:val="20"/>
        </w:rPr>
        <w:t>i</w:t>
      </w:r>
      <w:r w:rsidR="00F55A55" w:rsidRPr="1B03FCCE">
        <w:rPr>
          <w:rFonts w:ascii="Arial" w:hAnsi="Arial" w:cs="Arial"/>
          <w:b/>
          <w:bCs/>
          <w:sz w:val="20"/>
          <w:szCs w:val="20"/>
        </w:rPr>
        <w:t xml:space="preserve">lvaner, Bacchus, Rotling und Rotwein stehen für die typischen Qualitäten </w:t>
      </w:r>
      <w:r w:rsidR="00FB48E0" w:rsidRPr="1B03FCCE">
        <w:rPr>
          <w:rFonts w:ascii="Arial" w:hAnsi="Arial" w:cs="Arial"/>
          <w:b/>
          <w:bCs/>
          <w:sz w:val="20"/>
          <w:szCs w:val="20"/>
        </w:rPr>
        <w:t>fränkischen Weins</w:t>
      </w:r>
      <w:r w:rsidR="00137FE9" w:rsidRPr="1B03FCCE">
        <w:rPr>
          <w:rFonts w:ascii="Arial" w:hAnsi="Arial" w:cs="Arial"/>
          <w:b/>
          <w:bCs/>
          <w:sz w:val="20"/>
          <w:szCs w:val="20"/>
        </w:rPr>
        <w:t>:</w:t>
      </w:r>
      <w:r w:rsidR="00F55A55" w:rsidRPr="1B03FCCE">
        <w:rPr>
          <w:rFonts w:ascii="Arial" w:hAnsi="Arial" w:cs="Arial"/>
          <w:b/>
          <w:bCs/>
          <w:sz w:val="20"/>
          <w:szCs w:val="20"/>
        </w:rPr>
        <w:t xml:space="preserve"> klare Aromatik, elegante Frisch</w:t>
      </w:r>
      <w:r w:rsidR="006D7226" w:rsidRPr="1B03FCCE">
        <w:rPr>
          <w:rFonts w:ascii="Arial" w:hAnsi="Arial" w:cs="Arial"/>
          <w:b/>
          <w:bCs/>
          <w:sz w:val="20"/>
          <w:szCs w:val="20"/>
        </w:rPr>
        <w:t>e</w:t>
      </w:r>
      <w:r w:rsidR="00F55A55" w:rsidRPr="1B03FCCE">
        <w:rPr>
          <w:rFonts w:ascii="Arial" w:hAnsi="Arial" w:cs="Arial"/>
          <w:b/>
          <w:bCs/>
          <w:sz w:val="20"/>
          <w:szCs w:val="20"/>
        </w:rPr>
        <w:t xml:space="preserve"> und unkomplizierter Genuss. Pa</w:t>
      </w:r>
      <w:r w:rsidR="00D3052B" w:rsidRPr="1B03FCCE">
        <w:rPr>
          <w:rFonts w:ascii="Arial" w:hAnsi="Arial" w:cs="Arial"/>
          <w:b/>
          <w:bCs/>
          <w:sz w:val="20"/>
          <w:szCs w:val="20"/>
        </w:rPr>
        <w:t xml:space="preserve">rallel zum </w:t>
      </w:r>
      <w:r w:rsidR="00F55A55" w:rsidRPr="1B03FCCE">
        <w:rPr>
          <w:rFonts w:ascii="Arial" w:hAnsi="Arial" w:cs="Arial"/>
          <w:b/>
          <w:bCs/>
          <w:sz w:val="20"/>
          <w:szCs w:val="20"/>
        </w:rPr>
        <w:t>Jahrgang</w:t>
      </w:r>
      <w:r w:rsidR="00D3052B" w:rsidRPr="1B03FCCE">
        <w:rPr>
          <w:rFonts w:ascii="Arial" w:hAnsi="Arial" w:cs="Arial"/>
          <w:b/>
          <w:bCs/>
          <w:sz w:val="20"/>
          <w:szCs w:val="20"/>
        </w:rPr>
        <w:t>sstart</w:t>
      </w:r>
      <w:r w:rsidR="00F55A55" w:rsidRPr="1B03FCCE">
        <w:rPr>
          <w:rFonts w:ascii="Arial" w:hAnsi="Arial" w:cs="Arial"/>
          <w:b/>
          <w:bCs/>
          <w:sz w:val="20"/>
          <w:szCs w:val="20"/>
        </w:rPr>
        <w:t xml:space="preserve"> </w:t>
      </w:r>
      <w:r w:rsidR="0016667D" w:rsidRPr="1B03FCCE">
        <w:rPr>
          <w:rFonts w:ascii="Arial" w:hAnsi="Arial" w:cs="Arial"/>
          <w:b/>
          <w:bCs/>
          <w:sz w:val="20"/>
          <w:szCs w:val="20"/>
        </w:rPr>
        <w:t>präsentiert die GWF erstmals</w:t>
      </w:r>
      <w:r w:rsidR="00D7713A" w:rsidRPr="1B03FCCE">
        <w:rPr>
          <w:rFonts w:ascii="Arial" w:hAnsi="Arial" w:cs="Arial"/>
          <w:b/>
          <w:bCs/>
          <w:sz w:val="20"/>
          <w:szCs w:val="20"/>
        </w:rPr>
        <w:t xml:space="preserve"> ihr</w:t>
      </w:r>
      <w:r w:rsidR="00D3052B" w:rsidRPr="1B03FCCE">
        <w:rPr>
          <w:rFonts w:ascii="Arial" w:hAnsi="Arial" w:cs="Arial"/>
          <w:b/>
          <w:bCs/>
          <w:sz w:val="20"/>
          <w:szCs w:val="20"/>
        </w:rPr>
        <w:t xml:space="preserve"> </w:t>
      </w:r>
      <w:r w:rsidR="003761B3">
        <w:rPr>
          <w:rFonts w:ascii="Arial" w:hAnsi="Arial" w:cs="Arial"/>
          <w:b/>
          <w:bCs/>
          <w:sz w:val="20"/>
          <w:szCs w:val="20"/>
        </w:rPr>
        <w:t>modernisiertes</w:t>
      </w:r>
      <w:r w:rsidR="00303EFE">
        <w:rPr>
          <w:rFonts w:ascii="Arial" w:hAnsi="Arial" w:cs="Arial"/>
          <w:b/>
          <w:bCs/>
          <w:sz w:val="20"/>
          <w:szCs w:val="20"/>
        </w:rPr>
        <w:t xml:space="preserve"> </w:t>
      </w:r>
      <w:r w:rsidR="0016667D" w:rsidRPr="1B03FCCE">
        <w:rPr>
          <w:rFonts w:ascii="Arial" w:hAnsi="Arial" w:cs="Arial"/>
          <w:b/>
          <w:bCs/>
          <w:sz w:val="20"/>
          <w:szCs w:val="20"/>
        </w:rPr>
        <w:t>Logo</w:t>
      </w:r>
      <w:r w:rsidR="00D7713A" w:rsidRPr="1B03FCCE">
        <w:rPr>
          <w:rFonts w:ascii="Arial" w:hAnsi="Arial" w:cs="Arial"/>
          <w:b/>
          <w:bCs/>
          <w:sz w:val="20"/>
          <w:szCs w:val="20"/>
        </w:rPr>
        <w:t xml:space="preserve"> – ein Symbol für</w:t>
      </w:r>
      <w:r w:rsidR="0016667D" w:rsidRPr="1B03FCCE">
        <w:rPr>
          <w:rFonts w:ascii="Arial" w:hAnsi="Arial" w:cs="Arial"/>
          <w:b/>
          <w:bCs/>
          <w:sz w:val="20"/>
          <w:szCs w:val="20"/>
        </w:rPr>
        <w:t xml:space="preserve"> </w:t>
      </w:r>
      <w:r w:rsidR="006D7226" w:rsidRPr="1B03FCCE">
        <w:rPr>
          <w:rFonts w:ascii="Arial" w:hAnsi="Arial" w:cs="Arial"/>
          <w:b/>
          <w:bCs/>
          <w:sz w:val="20"/>
          <w:szCs w:val="20"/>
        </w:rPr>
        <w:t>G</w:t>
      </w:r>
      <w:r w:rsidR="0016667D" w:rsidRPr="1B03FCCE">
        <w:rPr>
          <w:rFonts w:ascii="Arial" w:hAnsi="Arial" w:cs="Arial"/>
          <w:b/>
          <w:bCs/>
          <w:sz w:val="20"/>
          <w:szCs w:val="20"/>
        </w:rPr>
        <w:t>emeinschaft, Authen</w:t>
      </w:r>
      <w:r w:rsidR="006D7226" w:rsidRPr="1B03FCCE">
        <w:rPr>
          <w:rFonts w:ascii="Arial" w:hAnsi="Arial" w:cs="Arial"/>
          <w:b/>
          <w:bCs/>
          <w:sz w:val="20"/>
          <w:szCs w:val="20"/>
        </w:rPr>
        <w:t>t</w:t>
      </w:r>
      <w:r w:rsidR="0016667D" w:rsidRPr="1B03FCCE">
        <w:rPr>
          <w:rFonts w:ascii="Arial" w:hAnsi="Arial" w:cs="Arial"/>
          <w:b/>
          <w:bCs/>
          <w:sz w:val="20"/>
          <w:szCs w:val="20"/>
        </w:rPr>
        <w:t xml:space="preserve">izität und </w:t>
      </w:r>
      <w:r w:rsidR="006D7226" w:rsidRPr="1B03FCCE">
        <w:rPr>
          <w:rFonts w:ascii="Arial" w:hAnsi="Arial" w:cs="Arial"/>
          <w:b/>
          <w:bCs/>
          <w:sz w:val="20"/>
          <w:szCs w:val="20"/>
        </w:rPr>
        <w:t>Z</w:t>
      </w:r>
      <w:r w:rsidR="0016667D" w:rsidRPr="1B03FCCE">
        <w:rPr>
          <w:rFonts w:ascii="Arial" w:hAnsi="Arial" w:cs="Arial"/>
          <w:b/>
          <w:bCs/>
          <w:sz w:val="20"/>
          <w:szCs w:val="20"/>
        </w:rPr>
        <w:t xml:space="preserve">ukunftsorientierung. </w:t>
      </w:r>
    </w:p>
    <w:p w14:paraId="35B8AC79" w14:textId="77777777" w:rsidR="00EF4537" w:rsidRDefault="00EF4537" w:rsidP="00D323F2">
      <w:pPr>
        <w:autoSpaceDE w:val="0"/>
        <w:autoSpaceDN w:val="0"/>
        <w:adjustRightInd w:val="0"/>
        <w:spacing w:line="360" w:lineRule="auto"/>
        <w:rPr>
          <w:rFonts w:ascii="Arial" w:hAnsi="Arial" w:cs="Arial"/>
          <w:b/>
          <w:bCs/>
          <w:sz w:val="20"/>
          <w:szCs w:val="20"/>
        </w:rPr>
      </w:pPr>
    </w:p>
    <w:p w14:paraId="65E09358" w14:textId="744520DC" w:rsidR="00EF4537" w:rsidRDefault="00B05B74" w:rsidP="00D323F2">
      <w:pPr>
        <w:autoSpaceDE w:val="0"/>
        <w:autoSpaceDN w:val="0"/>
        <w:adjustRightInd w:val="0"/>
        <w:spacing w:line="360" w:lineRule="auto"/>
        <w:rPr>
          <w:rFonts w:ascii="Arial" w:hAnsi="Arial" w:cs="Arial"/>
          <w:b/>
          <w:bCs/>
          <w:sz w:val="20"/>
          <w:szCs w:val="20"/>
        </w:rPr>
      </w:pPr>
      <w:r>
        <w:rPr>
          <w:rFonts w:ascii="Arial" w:hAnsi="Arial" w:cs="Arial"/>
          <w:b/>
          <w:sz w:val="20"/>
          <w:szCs w:val="20"/>
        </w:rPr>
        <w:t>Ein Jahrgang mit Charakter</w:t>
      </w:r>
      <w:r w:rsidR="004805EA">
        <w:rPr>
          <w:rFonts w:ascii="Arial" w:hAnsi="Arial" w:cs="Arial"/>
          <w:b/>
          <w:sz w:val="20"/>
          <w:szCs w:val="20"/>
        </w:rPr>
        <w:t xml:space="preserve"> </w:t>
      </w:r>
      <w:r w:rsidR="009B1EDB">
        <w:rPr>
          <w:rFonts w:ascii="Arial" w:hAnsi="Arial" w:cs="Arial"/>
          <w:b/>
          <w:sz w:val="20"/>
          <w:szCs w:val="20"/>
        </w:rPr>
        <w:t xml:space="preserve"> </w:t>
      </w:r>
    </w:p>
    <w:p w14:paraId="4A59ED8E" w14:textId="3DC5EBA7" w:rsidR="00FC1A22" w:rsidRDefault="00EF4537" w:rsidP="008C45FE">
      <w:pPr>
        <w:autoSpaceDE w:val="0"/>
        <w:autoSpaceDN w:val="0"/>
        <w:adjustRightInd w:val="0"/>
        <w:spacing w:line="360" w:lineRule="auto"/>
      </w:pPr>
      <w:r w:rsidRPr="1B03FCCE">
        <w:rPr>
          <w:rFonts w:ascii="Arial" w:hAnsi="Arial" w:cs="Arial"/>
          <w:sz w:val="20"/>
          <w:szCs w:val="20"/>
        </w:rPr>
        <w:t xml:space="preserve">Seit </w:t>
      </w:r>
      <w:r w:rsidR="003761B3">
        <w:rPr>
          <w:rFonts w:ascii="Arial" w:hAnsi="Arial" w:cs="Arial"/>
          <w:sz w:val="20"/>
          <w:szCs w:val="20"/>
        </w:rPr>
        <w:t>genau 25 Jahren</w:t>
      </w:r>
      <w:r w:rsidR="00303EFE">
        <w:rPr>
          <w:rFonts w:ascii="Arial" w:hAnsi="Arial" w:cs="Arial"/>
          <w:sz w:val="20"/>
          <w:szCs w:val="20"/>
        </w:rPr>
        <w:t xml:space="preserve"> </w:t>
      </w:r>
      <w:r w:rsidRPr="1B03FCCE">
        <w:rPr>
          <w:rFonts w:ascii="Arial" w:hAnsi="Arial" w:cs="Arial"/>
          <w:sz w:val="20"/>
          <w:szCs w:val="20"/>
        </w:rPr>
        <w:t>s</w:t>
      </w:r>
      <w:r w:rsidR="00765665" w:rsidRPr="1B03FCCE">
        <w:rPr>
          <w:rFonts w:ascii="Arial" w:hAnsi="Arial" w:cs="Arial"/>
          <w:sz w:val="20"/>
          <w:szCs w:val="20"/>
        </w:rPr>
        <w:t>ind</w:t>
      </w:r>
      <w:r w:rsidRPr="1B03FCCE">
        <w:rPr>
          <w:rFonts w:ascii="Arial" w:hAnsi="Arial" w:cs="Arial"/>
          <w:sz w:val="20"/>
          <w:szCs w:val="20"/>
        </w:rPr>
        <w:t xml:space="preserve"> </w:t>
      </w:r>
      <w:r w:rsidR="00B116BB" w:rsidRPr="1B03FCCE">
        <w:rPr>
          <w:rFonts w:ascii="Arial" w:hAnsi="Arial" w:cs="Arial"/>
          <w:sz w:val="20"/>
          <w:szCs w:val="20"/>
        </w:rPr>
        <w:t>DIE JUNGEN FRANK‘N</w:t>
      </w:r>
      <w:r w:rsidRPr="1B03FCCE">
        <w:rPr>
          <w:rFonts w:ascii="Arial" w:hAnsi="Arial" w:cs="Arial"/>
          <w:sz w:val="20"/>
          <w:szCs w:val="20"/>
        </w:rPr>
        <w:t xml:space="preserve"> </w:t>
      </w:r>
      <w:r w:rsidR="00765665" w:rsidRPr="1B03FCCE">
        <w:rPr>
          <w:rFonts w:ascii="Arial" w:hAnsi="Arial" w:cs="Arial"/>
          <w:sz w:val="20"/>
          <w:szCs w:val="20"/>
        </w:rPr>
        <w:t xml:space="preserve">ein fester Bestandteil des </w:t>
      </w:r>
      <w:r w:rsidR="13641186" w:rsidRPr="1B03FCCE">
        <w:rPr>
          <w:rFonts w:ascii="Arial" w:hAnsi="Arial" w:cs="Arial"/>
          <w:sz w:val="20"/>
          <w:szCs w:val="20"/>
        </w:rPr>
        <w:t xml:space="preserve">fränkischen </w:t>
      </w:r>
      <w:r w:rsidR="00765665" w:rsidRPr="1B03FCCE">
        <w:rPr>
          <w:rFonts w:ascii="Arial" w:hAnsi="Arial" w:cs="Arial"/>
          <w:sz w:val="20"/>
          <w:szCs w:val="20"/>
        </w:rPr>
        <w:t>Weinjahres</w:t>
      </w:r>
      <w:r w:rsidR="00A03215" w:rsidRPr="1B03FCCE">
        <w:rPr>
          <w:rFonts w:ascii="Arial" w:hAnsi="Arial" w:cs="Arial"/>
          <w:sz w:val="20"/>
          <w:szCs w:val="20"/>
        </w:rPr>
        <w:t>. Sie stehen</w:t>
      </w:r>
      <w:r w:rsidR="00DE4AD8" w:rsidRPr="1B03FCCE">
        <w:rPr>
          <w:rFonts w:ascii="Arial" w:hAnsi="Arial" w:cs="Arial"/>
          <w:sz w:val="20"/>
          <w:szCs w:val="20"/>
        </w:rPr>
        <w:t xml:space="preserve"> </w:t>
      </w:r>
      <w:r w:rsidRPr="1B03FCCE">
        <w:rPr>
          <w:rFonts w:ascii="Arial" w:hAnsi="Arial" w:cs="Arial"/>
          <w:sz w:val="20"/>
          <w:szCs w:val="20"/>
        </w:rPr>
        <w:t>für die Vorfreude auf den neuen Jahrgang</w:t>
      </w:r>
      <w:r w:rsidR="00A03215" w:rsidRPr="1B03FCCE">
        <w:rPr>
          <w:rFonts w:ascii="Arial" w:hAnsi="Arial" w:cs="Arial"/>
          <w:sz w:val="20"/>
          <w:szCs w:val="20"/>
        </w:rPr>
        <w:t xml:space="preserve"> und </w:t>
      </w:r>
      <w:r w:rsidRPr="1B03FCCE">
        <w:rPr>
          <w:rFonts w:ascii="Arial" w:hAnsi="Arial" w:cs="Arial"/>
          <w:sz w:val="20"/>
          <w:szCs w:val="20"/>
        </w:rPr>
        <w:t>spiegeln d</w:t>
      </w:r>
      <w:r w:rsidR="0070282C" w:rsidRPr="1B03FCCE">
        <w:rPr>
          <w:rFonts w:ascii="Arial" w:hAnsi="Arial" w:cs="Arial"/>
          <w:sz w:val="20"/>
          <w:szCs w:val="20"/>
        </w:rPr>
        <w:t>i</w:t>
      </w:r>
      <w:r w:rsidRPr="1B03FCCE">
        <w:rPr>
          <w:rFonts w:ascii="Arial" w:hAnsi="Arial" w:cs="Arial"/>
          <w:sz w:val="20"/>
          <w:szCs w:val="20"/>
        </w:rPr>
        <w:t xml:space="preserve">e Frische und Lebendigkeit Frankens wider. </w:t>
      </w:r>
      <w:r w:rsidR="00834688" w:rsidRPr="1B03FCCE">
        <w:rPr>
          <w:rFonts w:ascii="Arial" w:hAnsi="Arial" w:cs="Arial"/>
          <w:sz w:val="20"/>
          <w:szCs w:val="20"/>
        </w:rPr>
        <w:t>Die Linie umfasst 2025 die Sorte</w:t>
      </w:r>
      <w:r w:rsidR="001366EB" w:rsidRPr="1B03FCCE">
        <w:rPr>
          <w:rFonts w:ascii="Arial" w:hAnsi="Arial" w:cs="Arial"/>
          <w:sz w:val="20"/>
          <w:szCs w:val="20"/>
        </w:rPr>
        <w:t>n Müller</w:t>
      </w:r>
      <w:r w:rsidR="00AF0170" w:rsidRPr="1B03FCCE">
        <w:rPr>
          <w:rFonts w:ascii="Arial" w:hAnsi="Arial" w:cs="Arial"/>
          <w:sz w:val="20"/>
          <w:szCs w:val="20"/>
        </w:rPr>
        <w:t>-Thur</w:t>
      </w:r>
      <w:r w:rsidR="0035127A" w:rsidRPr="1B03FCCE">
        <w:rPr>
          <w:rFonts w:ascii="Arial" w:hAnsi="Arial" w:cs="Arial"/>
          <w:sz w:val="20"/>
          <w:szCs w:val="20"/>
        </w:rPr>
        <w:t xml:space="preserve">gau, Silvaner, Bacchus, Rotling und Rotwein. </w:t>
      </w:r>
    </w:p>
    <w:p w14:paraId="19EB8828" w14:textId="7324151B" w:rsidR="00E07EAF" w:rsidRPr="00FC1A22" w:rsidRDefault="0014390D" w:rsidP="00FC1A22">
      <w:pPr>
        <w:autoSpaceDE w:val="0"/>
        <w:autoSpaceDN w:val="0"/>
        <w:adjustRightInd w:val="0"/>
        <w:spacing w:before="120" w:line="360" w:lineRule="auto"/>
      </w:pPr>
      <w:r>
        <w:rPr>
          <w:rFonts w:ascii="Arial" w:hAnsi="Arial" w:cs="Arial"/>
          <w:sz w:val="20"/>
          <w:szCs w:val="20"/>
        </w:rPr>
        <w:t>Neben dieser Vielfalt</w:t>
      </w:r>
      <w:r w:rsidR="00690AAF">
        <w:rPr>
          <w:rFonts w:ascii="Arial" w:hAnsi="Arial" w:cs="Arial"/>
          <w:sz w:val="20"/>
          <w:szCs w:val="20"/>
        </w:rPr>
        <w:t xml:space="preserve"> prägt vor allem der Jahrgang selbst den Charakter der Weine.</w:t>
      </w:r>
      <w:r w:rsidR="008C45FE">
        <w:rPr>
          <w:rFonts w:ascii="Arial" w:hAnsi="Arial" w:cs="Arial"/>
          <w:bCs/>
          <w:sz w:val="20"/>
          <w:szCs w:val="20"/>
        </w:rPr>
        <w:t xml:space="preserve"> </w:t>
      </w:r>
      <w:r w:rsidR="00525159">
        <w:rPr>
          <w:rFonts w:ascii="Arial" w:hAnsi="Arial" w:cs="Arial"/>
          <w:bCs/>
          <w:sz w:val="20"/>
          <w:szCs w:val="20"/>
        </w:rPr>
        <w:t>„</w:t>
      </w:r>
      <w:r w:rsidR="00525159" w:rsidRPr="006F443F">
        <w:rPr>
          <w:rFonts w:ascii="Arial" w:hAnsi="Arial" w:cs="Arial"/>
          <w:bCs/>
          <w:sz w:val="20"/>
          <w:szCs w:val="20"/>
        </w:rPr>
        <w:t>Das Vegetationsjahr 2025 verlief abwechslungsreich: Ein früher Austrieb erhöhte das Spätfr</w:t>
      </w:r>
      <w:r w:rsidR="00FC1A22">
        <w:rPr>
          <w:rFonts w:ascii="Arial" w:hAnsi="Arial" w:cs="Arial"/>
          <w:bCs/>
          <w:sz w:val="20"/>
          <w:szCs w:val="20"/>
        </w:rPr>
        <w:t>o</w:t>
      </w:r>
      <w:r w:rsidR="00525159" w:rsidRPr="006F443F">
        <w:rPr>
          <w:rFonts w:ascii="Arial" w:hAnsi="Arial" w:cs="Arial"/>
          <w:bCs/>
          <w:sz w:val="20"/>
          <w:szCs w:val="20"/>
        </w:rPr>
        <w:t xml:space="preserve">st-Risiko, </w:t>
      </w:r>
      <w:r w:rsidR="00525159">
        <w:rPr>
          <w:rFonts w:ascii="Arial" w:hAnsi="Arial" w:cs="Arial"/>
          <w:bCs/>
          <w:sz w:val="20"/>
          <w:szCs w:val="20"/>
        </w:rPr>
        <w:t>dann beschleunigten</w:t>
      </w:r>
      <w:r w:rsidR="00525159" w:rsidRPr="006F443F">
        <w:rPr>
          <w:rFonts w:ascii="Arial" w:hAnsi="Arial" w:cs="Arial"/>
          <w:bCs/>
          <w:sz w:val="20"/>
          <w:szCs w:val="20"/>
        </w:rPr>
        <w:t xml:space="preserve"> </w:t>
      </w:r>
      <w:r w:rsidR="00DA5A16">
        <w:rPr>
          <w:rFonts w:ascii="Arial" w:hAnsi="Arial" w:cs="Arial"/>
          <w:bCs/>
          <w:sz w:val="20"/>
          <w:szCs w:val="20"/>
        </w:rPr>
        <w:t xml:space="preserve">hohe </w:t>
      </w:r>
      <w:r w:rsidR="00525159" w:rsidRPr="006F443F">
        <w:rPr>
          <w:rFonts w:ascii="Arial" w:hAnsi="Arial" w:cs="Arial"/>
          <w:bCs/>
          <w:sz w:val="20"/>
          <w:szCs w:val="20"/>
        </w:rPr>
        <w:t xml:space="preserve">Temperaturen im Mai und Juni das Wachstum. Eine lange Blüte und </w:t>
      </w:r>
      <w:r w:rsidR="00525159">
        <w:rPr>
          <w:rFonts w:ascii="Arial" w:hAnsi="Arial" w:cs="Arial"/>
          <w:bCs/>
          <w:sz w:val="20"/>
          <w:szCs w:val="20"/>
        </w:rPr>
        <w:t>die lange</w:t>
      </w:r>
      <w:r w:rsidR="00525159" w:rsidRPr="006F443F">
        <w:rPr>
          <w:rFonts w:ascii="Arial" w:hAnsi="Arial" w:cs="Arial"/>
          <w:bCs/>
          <w:sz w:val="20"/>
          <w:szCs w:val="20"/>
        </w:rPr>
        <w:t xml:space="preserve"> Trockenphase bis in den August stellten </w:t>
      </w:r>
      <w:r w:rsidR="00525159">
        <w:rPr>
          <w:rFonts w:ascii="Arial" w:hAnsi="Arial" w:cs="Arial"/>
          <w:bCs/>
          <w:sz w:val="20"/>
          <w:szCs w:val="20"/>
        </w:rPr>
        <w:t>uns</w:t>
      </w:r>
      <w:r w:rsidR="00525159" w:rsidRPr="006F443F">
        <w:rPr>
          <w:rFonts w:ascii="Arial" w:hAnsi="Arial" w:cs="Arial"/>
          <w:bCs/>
          <w:sz w:val="20"/>
          <w:szCs w:val="20"/>
        </w:rPr>
        <w:t xml:space="preserve"> vor Herausforderung</w:t>
      </w:r>
      <w:r w:rsidR="002A5CD6">
        <w:rPr>
          <w:rFonts w:ascii="Arial" w:hAnsi="Arial" w:cs="Arial"/>
          <w:bCs/>
          <w:sz w:val="20"/>
          <w:szCs w:val="20"/>
        </w:rPr>
        <w:t>en</w:t>
      </w:r>
      <w:r w:rsidR="00525159">
        <w:rPr>
          <w:rFonts w:ascii="Arial" w:hAnsi="Arial" w:cs="Arial"/>
          <w:bCs/>
          <w:sz w:val="20"/>
          <w:szCs w:val="20"/>
        </w:rPr>
        <w:t>, ehe</w:t>
      </w:r>
      <w:r w:rsidR="00525159" w:rsidRPr="006F443F">
        <w:rPr>
          <w:rFonts w:ascii="Arial" w:hAnsi="Arial" w:cs="Arial"/>
          <w:bCs/>
          <w:sz w:val="20"/>
          <w:szCs w:val="20"/>
        </w:rPr>
        <w:t xml:space="preserve"> </w:t>
      </w:r>
      <w:r w:rsidR="00525159">
        <w:rPr>
          <w:rFonts w:ascii="Arial" w:hAnsi="Arial" w:cs="Arial"/>
          <w:bCs/>
          <w:sz w:val="20"/>
          <w:szCs w:val="20"/>
        </w:rPr>
        <w:t>k</w:t>
      </w:r>
      <w:r w:rsidR="00525159" w:rsidRPr="006F443F">
        <w:rPr>
          <w:rFonts w:ascii="Arial" w:hAnsi="Arial" w:cs="Arial"/>
          <w:bCs/>
          <w:sz w:val="20"/>
          <w:szCs w:val="20"/>
        </w:rPr>
        <w:t>ühlere Nächte ab Ende August die Aromareife</w:t>
      </w:r>
      <w:r w:rsidR="00525159">
        <w:rPr>
          <w:rFonts w:ascii="Arial" w:hAnsi="Arial" w:cs="Arial"/>
          <w:bCs/>
          <w:sz w:val="20"/>
          <w:szCs w:val="20"/>
        </w:rPr>
        <w:t xml:space="preserve"> förderte</w:t>
      </w:r>
      <w:r w:rsidR="002A5CD6">
        <w:rPr>
          <w:rFonts w:ascii="Arial" w:hAnsi="Arial" w:cs="Arial"/>
          <w:bCs/>
          <w:sz w:val="20"/>
          <w:szCs w:val="20"/>
        </w:rPr>
        <w:t>n</w:t>
      </w:r>
      <w:r w:rsidR="00525159">
        <w:rPr>
          <w:rFonts w:ascii="Arial" w:hAnsi="Arial" w:cs="Arial"/>
          <w:bCs/>
          <w:sz w:val="20"/>
          <w:szCs w:val="20"/>
        </w:rPr>
        <w:t xml:space="preserve">“, blickt </w:t>
      </w:r>
      <w:r w:rsidR="00690AAF">
        <w:rPr>
          <w:rFonts w:ascii="Arial" w:hAnsi="Arial" w:cs="Arial"/>
          <w:bCs/>
          <w:sz w:val="20"/>
          <w:szCs w:val="20"/>
        </w:rPr>
        <w:t>Hubert</w:t>
      </w:r>
      <w:r w:rsidR="00303EFE">
        <w:rPr>
          <w:rFonts w:ascii="Arial" w:hAnsi="Arial" w:cs="Arial"/>
          <w:bCs/>
          <w:sz w:val="20"/>
          <w:szCs w:val="20"/>
        </w:rPr>
        <w:t xml:space="preserve"> </w:t>
      </w:r>
      <w:r w:rsidR="003761B3">
        <w:rPr>
          <w:rFonts w:ascii="Arial" w:hAnsi="Arial" w:cs="Arial"/>
          <w:bCs/>
          <w:sz w:val="20"/>
          <w:szCs w:val="20"/>
        </w:rPr>
        <w:t>Wohlfart</w:t>
      </w:r>
      <w:r w:rsidR="00690AAF">
        <w:rPr>
          <w:rFonts w:ascii="Arial" w:hAnsi="Arial" w:cs="Arial"/>
          <w:bCs/>
          <w:sz w:val="20"/>
          <w:szCs w:val="20"/>
        </w:rPr>
        <w:t>,</w:t>
      </w:r>
      <w:r w:rsidR="008C45FE">
        <w:rPr>
          <w:rFonts w:ascii="Arial" w:hAnsi="Arial" w:cs="Arial"/>
          <w:bCs/>
          <w:sz w:val="20"/>
          <w:szCs w:val="20"/>
        </w:rPr>
        <w:t xml:space="preserve"> </w:t>
      </w:r>
      <w:r w:rsidR="00690AAF">
        <w:rPr>
          <w:rFonts w:ascii="Arial" w:hAnsi="Arial" w:cs="Arial"/>
          <w:bCs/>
          <w:sz w:val="20"/>
          <w:szCs w:val="20"/>
        </w:rPr>
        <w:t xml:space="preserve">Technische Betriebsleitung &amp; Weinbauberatung der GWF, </w:t>
      </w:r>
      <w:r w:rsidR="00525159">
        <w:rPr>
          <w:rFonts w:ascii="Arial" w:hAnsi="Arial" w:cs="Arial"/>
          <w:bCs/>
          <w:sz w:val="20"/>
          <w:szCs w:val="20"/>
        </w:rPr>
        <w:t>auf die klimatischen Besonderheiten 2025 zurück.</w:t>
      </w:r>
      <w:r w:rsidR="00A80EEA">
        <w:rPr>
          <w:rFonts w:ascii="Arial" w:hAnsi="Arial" w:cs="Arial"/>
          <w:bCs/>
          <w:sz w:val="20"/>
          <w:szCs w:val="20"/>
        </w:rPr>
        <w:t xml:space="preserve"> „Das Ergebnis sind ausgeprägte, mehrdimensionale Fruchtaromen mit komplexer Fülle </w:t>
      </w:r>
      <w:r w:rsidR="00A334BD">
        <w:rPr>
          <w:rFonts w:ascii="Arial" w:hAnsi="Arial" w:cs="Arial"/>
          <w:bCs/>
          <w:sz w:val="20"/>
          <w:szCs w:val="20"/>
        </w:rPr>
        <w:t>–</w:t>
      </w:r>
      <w:r w:rsidR="00A80EEA">
        <w:rPr>
          <w:rFonts w:ascii="Arial" w:hAnsi="Arial" w:cs="Arial"/>
          <w:bCs/>
          <w:sz w:val="20"/>
          <w:szCs w:val="20"/>
        </w:rPr>
        <w:t xml:space="preserve"> </w:t>
      </w:r>
      <w:r w:rsidR="00A334BD">
        <w:rPr>
          <w:rFonts w:ascii="Arial" w:hAnsi="Arial" w:cs="Arial"/>
          <w:bCs/>
          <w:sz w:val="20"/>
          <w:szCs w:val="20"/>
        </w:rPr>
        <w:t>ein klares Zeichen für physiologisch vollreife Trauben</w:t>
      </w:r>
      <w:r w:rsidR="00411DA6">
        <w:rPr>
          <w:rFonts w:ascii="Arial" w:hAnsi="Arial" w:cs="Arial"/>
          <w:bCs/>
          <w:sz w:val="20"/>
          <w:szCs w:val="20"/>
        </w:rPr>
        <w:t xml:space="preserve">“, so </w:t>
      </w:r>
      <w:r w:rsidR="003761B3">
        <w:rPr>
          <w:rFonts w:ascii="Arial" w:hAnsi="Arial" w:cs="Arial"/>
          <w:bCs/>
          <w:sz w:val="20"/>
          <w:szCs w:val="20"/>
        </w:rPr>
        <w:t>Wohlfart</w:t>
      </w:r>
      <w:r w:rsidR="004D5D79">
        <w:rPr>
          <w:rFonts w:ascii="Arial" w:hAnsi="Arial" w:cs="Arial"/>
          <w:bCs/>
          <w:sz w:val="20"/>
          <w:szCs w:val="20"/>
        </w:rPr>
        <w:t xml:space="preserve"> </w:t>
      </w:r>
      <w:r w:rsidR="00411DA6">
        <w:rPr>
          <w:rFonts w:ascii="Arial" w:hAnsi="Arial" w:cs="Arial"/>
          <w:bCs/>
          <w:sz w:val="20"/>
          <w:szCs w:val="20"/>
        </w:rPr>
        <w:t>weiter.</w:t>
      </w:r>
      <w:r w:rsidR="00FC1A22">
        <w:rPr>
          <w:rFonts w:ascii="Arial" w:hAnsi="Arial" w:cs="Arial"/>
          <w:bCs/>
          <w:sz w:val="20"/>
          <w:szCs w:val="20"/>
        </w:rPr>
        <w:t xml:space="preserve"> </w:t>
      </w:r>
      <w:r w:rsidR="00962396">
        <w:rPr>
          <w:rFonts w:ascii="Arial" w:hAnsi="Arial" w:cs="Arial"/>
          <w:bCs/>
          <w:sz w:val="20"/>
          <w:szCs w:val="20"/>
        </w:rPr>
        <w:t>„</w:t>
      </w:r>
      <w:r w:rsidR="00FC1A22">
        <w:rPr>
          <w:rFonts w:ascii="Arial" w:hAnsi="Arial" w:cs="Arial"/>
          <w:bCs/>
          <w:sz w:val="20"/>
          <w:szCs w:val="20"/>
        </w:rPr>
        <w:t>G</w:t>
      </w:r>
      <w:r w:rsidR="00411DA6">
        <w:rPr>
          <w:rFonts w:ascii="Arial" w:hAnsi="Arial" w:cs="Arial"/>
          <w:bCs/>
          <w:sz w:val="20"/>
          <w:szCs w:val="20"/>
        </w:rPr>
        <w:t xml:space="preserve">epaart mit einer eleganten, filigranen Säure erwarten wir frische, aromastarke Weine, die </w:t>
      </w:r>
      <w:r w:rsidR="008F1F0A">
        <w:rPr>
          <w:rFonts w:ascii="Arial" w:hAnsi="Arial" w:cs="Arial"/>
          <w:bCs/>
          <w:sz w:val="20"/>
          <w:szCs w:val="20"/>
        </w:rPr>
        <w:t xml:space="preserve">Spaß machen und höchsten Genuss bereiten.“ </w:t>
      </w:r>
      <w:r w:rsidR="00525159">
        <w:rPr>
          <w:rFonts w:ascii="Arial" w:hAnsi="Arial" w:cs="Arial"/>
          <w:bCs/>
          <w:sz w:val="20"/>
          <w:szCs w:val="20"/>
        </w:rPr>
        <w:t xml:space="preserve"> </w:t>
      </w:r>
      <w:r w:rsidR="00525159" w:rsidRPr="006F443F">
        <w:rPr>
          <w:rFonts w:ascii="Arial" w:hAnsi="Arial" w:cs="Arial"/>
          <w:bCs/>
          <w:sz w:val="20"/>
          <w:szCs w:val="20"/>
        </w:rPr>
        <w:t xml:space="preserve"> </w:t>
      </w:r>
    </w:p>
    <w:p w14:paraId="41A91E81" w14:textId="1EB782E3" w:rsidR="00B05B74" w:rsidRPr="006F443F" w:rsidRDefault="00DA634C" w:rsidP="1B03FCCE">
      <w:pPr>
        <w:autoSpaceDE w:val="0"/>
        <w:autoSpaceDN w:val="0"/>
        <w:adjustRightInd w:val="0"/>
        <w:spacing w:before="120" w:line="360" w:lineRule="auto"/>
        <w:rPr>
          <w:rFonts w:ascii="Arial" w:hAnsi="Arial" w:cs="Arial"/>
          <w:sz w:val="20"/>
          <w:szCs w:val="20"/>
        </w:rPr>
      </w:pPr>
      <w:r w:rsidRPr="1B03FCCE">
        <w:rPr>
          <w:rFonts w:ascii="Arial" w:hAnsi="Arial" w:cs="Arial"/>
          <w:sz w:val="20"/>
          <w:szCs w:val="20"/>
        </w:rPr>
        <w:t>Wie sich diese Qualit</w:t>
      </w:r>
      <w:r w:rsidR="00AE43C9" w:rsidRPr="1B03FCCE">
        <w:rPr>
          <w:rFonts w:ascii="Arial" w:hAnsi="Arial" w:cs="Arial"/>
          <w:sz w:val="20"/>
          <w:szCs w:val="20"/>
        </w:rPr>
        <w:t>ä</w:t>
      </w:r>
      <w:r w:rsidRPr="1B03FCCE">
        <w:rPr>
          <w:rFonts w:ascii="Arial" w:hAnsi="Arial" w:cs="Arial"/>
          <w:sz w:val="20"/>
          <w:szCs w:val="20"/>
        </w:rPr>
        <w:t>t in den Jungweinen konkret zeigen, erläutert Kellermeister Stefan Nunn: „</w:t>
      </w:r>
      <w:r w:rsidR="00B05B74" w:rsidRPr="1B03FCCE">
        <w:rPr>
          <w:rFonts w:ascii="Arial" w:hAnsi="Arial" w:cs="Arial"/>
          <w:sz w:val="20"/>
          <w:szCs w:val="20"/>
        </w:rPr>
        <w:t xml:space="preserve">Die ersten Jungweine – Müller-Thurgau und Rotling – </w:t>
      </w:r>
      <w:r w:rsidR="002C440E">
        <w:rPr>
          <w:rFonts w:ascii="Arial" w:hAnsi="Arial" w:cs="Arial"/>
          <w:sz w:val="20"/>
          <w:szCs w:val="20"/>
        </w:rPr>
        <w:t>werden bereits für die Abfüllung vorbereitet</w:t>
      </w:r>
      <w:r w:rsidR="007867B3" w:rsidRPr="1B03FCCE">
        <w:rPr>
          <w:rFonts w:ascii="Arial" w:hAnsi="Arial" w:cs="Arial"/>
          <w:sz w:val="20"/>
          <w:szCs w:val="20"/>
        </w:rPr>
        <w:t xml:space="preserve">. </w:t>
      </w:r>
      <w:r w:rsidR="0009763D">
        <w:rPr>
          <w:rFonts w:ascii="Arial" w:hAnsi="Arial" w:cs="Arial"/>
          <w:sz w:val="20"/>
          <w:szCs w:val="20"/>
        </w:rPr>
        <w:t>Wir sehen</w:t>
      </w:r>
      <w:r w:rsidR="007867B3" w:rsidRPr="1B03FCCE">
        <w:rPr>
          <w:rFonts w:ascii="Arial" w:hAnsi="Arial" w:cs="Arial"/>
          <w:sz w:val="20"/>
          <w:szCs w:val="20"/>
        </w:rPr>
        <w:t xml:space="preserve"> </w:t>
      </w:r>
      <w:r w:rsidR="6A73CC91" w:rsidRPr="1B03FCCE">
        <w:rPr>
          <w:rFonts w:ascii="Arial" w:hAnsi="Arial" w:cs="Arial"/>
          <w:sz w:val="20"/>
          <w:szCs w:val="20"/>
        </w:rPr>
        <w:t>f</w:t>
      </w:r>
      <w:r w:rsidR="00E83C97" w:rsidRPr="1B03FCCE">
        <w:rPr>
          <w:rFonts w:ascii="Arial" w:hAnsi="Arial" w:cs="Arial"/>
          <w:sz w:val="20"/>
          <w:szCs w:val="20"/>
        </w:rPr>
        <w:t>ruchtbetonte und elegant spritzige Jungweine</w:t>
      </w:r>
      <w:r w:rsidR="00B05B74" w:rsidRPr="1B03FCCE">
        <w:rPr>
          <w:rFonts w:ascii="Arial" w:hAnsi="Arial" w:cs="Arial"/>
          <w:sz w:val="20"/>
          <w:szCs w:val="20"/>
        </w:rPr>
        <w:t xml:space="preserve"> mit</w:t>
      </w:r>
      <w:r w:rsidR="000E084C" w:rsidRPr="1B03FCCE">
        <w:rPr>
          <w:rFonts w:ascii="Arial" w:hAnsi="Arial" w:cs="Arial"/>
          <w:sz w:val="20"/>
          <w:szCs w:val="20"/>
        </w:rPr>
        <w:t xml:space="preserve"> einem</w:t>
      </w:r>
      <w:r w:rsidR="00B05B74" w:rsidRPr="1B03FCCE">
        <w:rPr>
          <w:rFonts w:ascii="Arial" w:hAnsi="Arial" w:cs="Arial"/>
          <w:sz w:val="20"/>
          <w:szCs w:val="20"/>
        </w:rPr>
        <w:t xml:space="preserve"> </w:t>
      </w:r>
      <w:r w:rsidR="0009763D">
        <w:rPr>
          <w:rFonts w:ascii="Arial" w:hAnsi="Arial" w:cs="Arial"/>
          <w:sz w:val="20"/>
          <w:szCs w:val="20"/>
        </w:rPr>
        <w:t xml:space="preserve">großartigen </w:t>
      </w:r>
      <w:r w:rsidR="00B05B74" w:rsidRPr="1B03FCCE">
        <w:rPr>
          <w:rFonts w:ascii="Arial" w:hAnsi="Arial" w:cs="Arial"/>
          <w:sz w:val="20"/>
          <w:szCs w:val="20"/>
        </w:rPr>
        <w:t>Trinkfluss</w:t>
      </w:r>
      <w:r w:rsidR="00245135" w:rsidRPr="1B03FCCE">
        <w:rPr>
          <w:rFonts w:ascii="Arial" w:hAnsi="Arial" w:cs="Arial"/>
          <w:sz w:val="20"/>
          <w:szCs w:val="20"/>
        </w:rPr>
        <w:t>.</w:t>
      </w:r>
      <w:r w:rsidR="000E084C" w:rsidRPr="1B03FCCE">
        <w:rPr>
          <w:rFonts w:ascii="Arial" w:hAnsi="Arial" w:cs="Arial"/>
          <w:sz w:val="20"/>
          <w:szCs w:val="20"/>
        </w:rPr>
        <w:t xml:space="preserve"> </w:t>
      </w:r>
      <w:r w:rsidR="00B05B74" w:rsidRPr="1B03FCCE">
        <w:rPr>
          <w:rFonts w:ascii="Arial" w:hAnsi="Arial" w:cs="Arial"/>
          <w:sz w:val="20"/>
          <w:szCs w:val="20"/>
        </w:rPr>
        <w:t>Silvaner und Rotweine reifen</w:t>
      </w:r>
      <w:r w:rsidR="000E084C" w:rsidRPr="1B03FCCE">
        <w:rPr>
          <w:rFonts w:ascii="Arial" w:hAnsi="Arial" w:cs="Arial"/>
          <w:sz w:val="20"/>
          <w:szCs w:val="20"/>
        </w:rPr>
        <w:t xml:space="preserve"> zwar</w:t>
      </w:r>
      <w:r w:rsidR="00B05B74" w:rsidRPr="1B03FCCE">
        <w:rPr>
          <w:rFonts w:ascii="Arial" w:hAnsi="Arial" w:cs="Arial"/>
          <w:sz w:val="20"/>
          <w:szCs w:val="20"/>
        </w:rPr>
        <w:t xml:space="preserve"> noch, doch </w:t>
      </w:r>
      <w:r w:rsidR="002C440E">
        <w:rPr>
          <w:rFonts w:ascii="Arial" w:hAnsi="Arial" w:cs="Arial"/>
          <w:sz w:val="20"/>
          <w:szCs w:val="20"/>
        </w:rPr>
        <w:t xml:space="preserve">die Jungweine zeigen </w:t>
      </w:r>
      <w:r w:rsidR="004D5D79">
        <w:rPr>
          <w:rFonts w:ascii="Arial" w:hAnsi="Arial" w:cs="Arial"/>
          <w:sz w:val="20"/>
          <w:szCs w:val="20"/>
        </w:rPr>
        <w:t xml:space="preserve">bereits </w:t>
      </w:r>
      <w:r w:rsidR="00B05B74" w:rsidRPr="1B03FCCE">
        <w:rPr>
          <w:rFonts w:ascii="Arial" w:hAnsi="Arial" w:cs="Arial"/>
          <w:sz w:val="20"/>
          <w:szCs w:val="20"/>
        </w:rPr>
        <w:t>ein großes Potenzial</w:t>
      </w:r>
      <w:r w:rsidR="00E922A2" w:rsidRPr="1B03FCCE">
        <w:rPr>
          <w:rFonts w:ascii="Arial" w:hAnsi="Arial" w:cs="Arial"/>
          <w:sz w:val="20"/>
          <w:szCs w:val="20"/>
        </w:rPr>
        <w:t>.</w:t>
      </w:r>
      <w:r w:rsidR="00B05B74" w:rsidRPr="1B03FCCE">
        <w:rPr>
          <w:rFonts w:ascii="Arial" w:hAnsi="Arial" w:cs="Arial"/>
          <w:sz w:val="20"/>
          <w:szCs w:val="20"/>
        </w:rPr>
        <w:t xml:space="preserve"> </w:t>
      </w:r>
      <w:r w:rsidR="005C1ED4" w:rsidRPr="1B03FCCE">
        <w:rPr>
          <w:rFonts w:ascii="Arial" w:hAnsi="Arial" w:cs="Arial"/>
          <w:sz w:val="20"/>
          <w:szCs w:val="20"/>
        </w:rPr>
        <w:t>Auch hier</w:t>
      </w:r>
      <w:r w:rsidR="00B05B74" w:rsidRPr="1B03FCCE">
        <w:rPr>
          <w:rFonts w:ascii="Arial" w:hAnsi="Arial" w:cs="Arial"/>
          <w:sz w:val="20"/>
          <w:szCs w:val="20"/>
        </w:rPr>
        <w:t xml:space="preserve"> erwarten</w:t>
      </w:r>
      <w:r w:rsidR="005C1ED4" w:rsidRPr="1B03FCCE">
        <w:rPr>
          <w:rFonts w:ascii="Arial" w:hAnsi="Arial" w:cs="Arial"/>
          <w:sz w:val="20"/>
          <w:szCs w:val="20"/>
        </w:rPr>
        <w:t xml:space="preserve"> wir</w:t>
      </w:r>
      <w:r w:rsidR="00B05B74" w:rsidRPr="1B03FCCE">
        <w:rPr>
          <w:rFonts w:ascii="Arial" w:hAnsi="Arial" w:cs="Arial"/>
          <w:sz w:val="20"/>
          <w:szCs w:val="20"/>
        </w:rPr>
        <w:t xml:space="preserve"> ausdrucksstarke Weine mit komplexer Frucht und eleganter Säure.“</w:t>
      </w:r>
    </w:p>
    <w:p w14:paraId="23EE2535" w14:textId="52DC20C5" w:rsidR="009B6FE2" w:rsidRPr="006F443F" w:rsidRDefault="009B6FE2" w:rsidP="00D323F2">
      <w:pPr>
        <w:autoSpaceDE w:val="0"/>
        <w:autoSpaceDN w:val="0"/>
        <w:adjustRightInd w:val="0"/>
        <w:spacing w:line="360" w:lineRule="auto"/>
        <w:rPr>
          <w:rFonts w:ascii="Arial" w:hAnsi="Arial" w:cs="Arial"/>
          <w:sz w:val="20"/>
          <w:szCs w:val="20"/>
        </w:rPr>
      </w:pPr>
    </w:p>
    <w:p w14:paraId="3E64555E" w14:textId="6869B83B" w:rsidR="00931978" w:rsidRDefault="004D5D79" w:rsidP="00D323F2">
      <w:pPr>
        <w:autoSpaceDE w:val="0"/>
        <w:autoSpaceDN w:val="0"/>
        <w:adjustRightInd w:val="0"/>
        <w:spacing w:line="360" w:lineRule="auto"/>
        <w:rPr>
          <w:rFonts w:ascii="Arial" w:hAnsi="Arial" w:cs="Arial"/>
          <w:bCs/>
          <w:sz w:val="20"/>
          <w:szCs w:val="20"/>
        </w:rPr>
      </w:pPr>
      <w:r>
        <w:rPr>
          <w:rFonts w:ascii="Arial" w:hAnsi="Arial" w:cs="Arial"/>
          <w:sz w:val="20"/>
          <w:szCs w:val="20"/>
        </w:rPr>
        <w:t>Müller-Thurgau und Rotling</w:t>
      </w:r>
      <w:r w:rsidR="002B5F5B" w:rsidRPr="006F443F">
        <w:rPr>
          <w:rFonts w:ascii="Arial" w:hAnsi="Arial" w:cs="Arial"/>
          <w:sz w:val="20"/>
          <w:szCs w:val="20"/>
        </w:rPr>
        <w:t xml:space="preserve"> sind ab November </w:t>
      </w:r>
      <w:r w:rsidR="002B5F5B" w:rsidRPr="00171936">
        <w:rPr>
          <w:rFonts w:ascii="Arial" w:hAnsi="Arial" w:cs="Arial"/>
          <w:sz w:val="20"/>
          <w:szCs w:val="20"/>
        </w:rPr>
        <w:t xml:space="preserve">2025 </w:t>
      </w:r>
      <w:r w:rsidR="00EB33B1" w:rsidRPr="00171936">
        <w:rPr>
          <w:rFonts w:ascii="Arial" w:hAnsi="Arial" w:cs="Arial"/>
          <w:sz w:val="20"/>
          <w:szCs w:val="20"/>
        </w:rPr>
        <w:t>im</w:t>
      </w:r>
      <w:r w:rsidR="002B5F5B" w:rsidRPr="00171936">
        <w:rPr>
          <w:rFonts w:ascii="Arial" w:hAnsi="Arial" w:cs="Arial"/>
          <w:sz w:val="20"/>
          <w:szCs w:val="20"/>
        </w:rPr>
        <w:t xml:space="preserve"> Lebensmitteleinze</w:t>
      </w:r>
      <w:r w:rsidR="006F443F" w:rsidRPr="00171936">
        <w:rPr>
          <w:rFonts w:ascii="Arial" w:hAnsi="Arial" w:cs="Arial"/>
          <w:sz w:val="20"/>
          <w:szCs w:val="20"/>
        </w:rPr>
        <w:t>l</w:t>
      </w:r>
      <w:r w:rsidR="002B5F5B" w:rsidRPr="00171936">
        <w:rPr>
          <w:rFonts w:ascii="Arial" w:hAnsi="Arial" w:cs="Arial"/>
          <w:sz w:val="20"/>
          <w:szCs w:val="20"/>
        </w:rPr>
        <w:t>handel, in V</w:t>
      </w:r>
      <w:r w:rsidR="006F443F" w:rsidRPr="00171936">
        <w:rPr>
          <w:rFonts w:ascii="Arial" w:hAnsi="Arial" w:cs="Arial"/>
          <w:sz w:val="20"/>
          <w:szCs w:val="20"/>
        </w:rPr>
        <w:t>i</w:t>
      </w:r>
      <w:r w:rsidR="002B5F5B" w:rsidRPr="00171936">
        <w:rPr>
          <w:rFonts w:ascii="Arial" w:hAnsi="Arial" w:cs="Arial"/>
          <w:sz w:val="20"/>
          <w:szCs w:val="20"/>
        </w:rPr>
        <w:t>notheken sowie im GWF-On</w:t>
      </w:r>
      <w:r w:rsidR="00293BFA" w:rsidRPr="00171936">
        <w:rPr>
          <w:rFonts w:ascii="Arial" w:hAnsi="Arial" w:cs="Arial"/>
          <w:sz w:val="20"/>
          <w:szCs w:val="20"/>
        </w:rPr>
        <w:t xml:space="preserve">lineshop erhältlich. </w:t>
      </w:r>
      <w:r w:rsidR="00D644E7" w:rsidRPr="00171936">
        <w:rPr>
          <w:rFonts w:ascii="Arial" w:hAnsi="Arial" w:cs="Arial"/>
          <w:sz w:val="20"/>
          <w:szCs w:val="20"/>
        </w:rPr>
        <w:t xml:space="preserve">Weitere Rebsorten folgen Anfang 2026. </w:t>
      </w:r>
      <w:r w:rsidR="00C041CA" w:rsidRPr="00171936">
        <w:rPr>
          <w:rFonts w:ascii="Arial" w:hAnsi="Arial" w:cs="Arial"/>
          <w:sz w:val="20"/>
          <w:szCs w:val="20"/>
        </w:rPr>
        <w:t xml:space="preserve">Alle </w:t>
      </w:r>
      <w:r w:rsidR="009B3693" w:rsidRPr="00171936">
        <w:rPr>
          <w:rFonts w:ascii="Arial" w:hAnsi="Arial" w:cs="Arial"/>
          <w:sz w:val="20"/>
          <w:szCs w:val="20"/>
        </w:rPr>
        <w:t xml:space="preserve">fünf Sorten der Linie </w:t>
      </w:r>
      <w:r w:rsidR="00EB5605" w:rsidRPr="00171936">
        <w:rPr>
          <w:rFonts w:ascii="Arial" w:hAnsi="Arial" w:cs="Arial"/>
          <w:sz w:val="20"/>
          <w:szCs w:val="20"/>
        </w:rPr>
        <w:t xml:space="preserve">sind </w:t>
      </w:r>
      <w:r w:rsidR="000E7296" w:rsidRPr="00171936">
        <w:rPr>
          <w:rFonts w:ascii="Arial" w:hAnsi="Arial" w:cs="Arial"/>
          <w:sz w:val="20"/>
          <w:szCs w:val="20"/>
        </w:rPr>
        <w:t>erstmals</w:t>
      </w:r>
      <w:r w:rsidR="00EB5605" w:rsidRPr="00171936">
        <w:rPr>
          <w:rFonts w:ascii="Arial" w:hAnsi="Arial" w:cs="Arial"/>
          <w:sz w:val="20"/>
          <w:szCs w:val="20"/>
        </w:rPr>
        <w:t xml:space="preserve"> mit dem </w:t>
      </w:r>
      <w:r w:rsidR="00C041CA" w:rsidRPr="00171936">
        <w:rPr>
          <w:rFonts w:ascii="Arial" w:hAnsi="Arial" w:cs="Arial"/>
          <w:bCs/>
          <w:sz w:val="20"/>
          <w:szCs w:val="20"/>
        </w:rPr>
        <w:t xml:space="preserve">Qualitätslogo </w:t>
      </w:r>
      <w:r w:rsidR="00C041CA" w:rsidRPr="00171936">
        <w:rPr>
          <w:rFonts w:ascii="Arial" w:hAnsi="Arial" w:cs="Arial"/>
          <w:bCs/>
          <w:i/>
          <w:iCs/>
          <w:sz w:val="20"/>
          <w:szCs w:val="20"/>
        </w:rPr>
        <w:t>„Geprüfte Qualität – Bayern“</w:t>
      </w:r>
      <w:r w:rsidR="006A50AA" w:rsidRPr="00171936">
        <w:rPr>
          <w:rFonts w:ascii="Arial" w:hAnsi="Arial" w:cs="Arial"/>
          <w:bCs/>
          <w:i/>
          <w:iCs/>
          <w:sz w:val="20"/>
          <w:szCs w:val="20"/>
        </w:rPr>
        <w:t xml:space="preserve"> </w:t>
      </w:r>
      <w:r w:rsidR="006A50AA" w:rsidRPr="00171936">
        <w:rPr>
          <w:rFonts w:ascii="Arial" w:hAnsi="Arial" w:cs="Arial"/>
          <w:bCs/>
          <w:sz w:val="20"/>
          <w:szCs w:val="20"/>
        </w:rPr>
        <w:t>gekennzeichnet</w:t>
      </w:r>
      <w:r w:rsidR="00EB5605" w:rsidRPr="00171936">
        <w:rPr>
          <w:rFonts w:ascii="Arial" w:hAnsi="Arial" w:cs="Arial"/>
          <w:bCs/>
          <w:sz w:val="20"/>
          <w:szCs w:val="20"/>
        </w:rPr>
        <w:t>, das</w:t>
      </w:r>
      <w:r w:rsidR="00C041CA" w:rsidRPr="00171936">
        <w:rPr>
          <w:rFonts w:ascii="Arial" w:hAnsi="Arial" w:cs="Arial"/>
          <w:bCs/>
          <w:sz w:val="20"/>
          <w:szCs w:val="20"/>
        </w:rPr>
        <w:t xml:space="preserve"> hochwertige bayerische Lebensmittel auszeichnet.</w:t>
      </w:r>
      <w:r w:rsidR="00C041CA" w:rsidRPr="00C041CA">
        <w:rPr>
          <w:rFonts w:ascii="Arial" w:hAnsi="Arial" w:cs="Arial"/>
          <w:bCs/>
          <w:sz w:val="20"/>
          <w:szCs w:val="20"/>
        </w:rPr>
        <w:t xml:space="preserve"> </w:t>
      </w:r>
    </w:p>
    <w:p w14:paraId="5F162A0D" w14:textId="3E32D00D" w:rsidR="002B5F5B" w:rsidRPr="00C74E2F" w:rsidRDefault="006857E2" w:rsidP="00D323F2">
      <w:pPr>
        <w:autoSpaceDE w:val="0"/>
        <w:autoSpaceDN w:val="0"/>
        <w:adjustRightInd w:val="0"/>
        <w:spacing w:line="360" w:lineRule="auto"/>
        <w:rPr>
          <w:rFonts w:ascii="Arial" w:hAnsi="Arial" w:cs="Arial"/>
          <w:b/>
          <w:sz w:val="20"/>
          <w:szCs w:val="20"/>
        </w:rPr>
      </w:pPr>
      <w:r>
        <w:rPr>
          <w:rFonts w:ascii="Arial" w:hAnsi="Arial" w:cs="Arial"/>
          <w:sz w:val="20"/>
          <w:szCs w:val="20"/>
        </w:rPr>
        <w:t xml:space="preserve">Displays, Roll-Ups und Aktionspakete begleiten den Abverkauf und setzen zusätzlich aufmerksamkeitsstarke Impulse am Point of Sale. </w:t>
      </w:r>
      <w:r w:rsidR="00293BFA" w:rsidRPr="006F443F">
        <w:rPr>
          <w:rFonts w:ascii="Arial" w:hAnsi="Arial" w:cs="Arial"/>
          <w:sz w:val="20"/>
          <w:szCs w:val="20"/>
        </w:rPr>
        <w:t xml:space="preserve"> </w:t>
      </w:r>
    </w:p>
    <w:p w14:paraId="50E09256" w14:textId="77777777" w:rsidR="00251F89" w:rsidRDefault="00251F89" w:rsidP="00D323F2">
      <w:pPr>
        <w:autoSpaceDE w:val="0"/>
        <w:autoSpaceDN w:val="0"/>
        <w:adjustRightInd w:val="0"/>
        <w:spacing w:line="360" w:lineRule="auto"/>
        <w:rPr>
          <w:rFonts w:ascii="Arial" w:hAnsi="Arial" w:cs="Arial"/>
          <w:b/>
          <w:bCs/>
          <w:sz w:val="20"/>
          <w:szCs w:val="20"/>
        </w:rPr>
      </w:pPr>
    </w:p>
    <w:p w14:paraId="61BF6C71" w14:textId="3ECC4CEC" w:rsidR="00293BFA" w:rsidRDefault="001F5FFC" w:rsidP="00D323F2">
      <w:pPr>
        <w:autoSpaceDE w:val="0"/>
        <w:autoSpaceDN w:val="0"/>
        <w:adjustRightInd w:val="0"/>
        <w:spacing w:line="360" w:lineRule="auto"/>
        <w:rPr>
          <w:rFonts w:ascii="Arial" w:hAnsi="Arial" w:cs="Arial"/>
          <w:b/>
          <w:bCs/>
          <w:sz w:val="20"/>
          <w:szCs w:val="20"/>
        </w:rPr>
      </w:pPr>
      <w:r>
        <w:rPr>
          <w:rFonts w:ascii="Arial" w:hAnsi="Arial" w:cs="Arial"/>
          <w:b/>
          <w:bCs/>
          <w:sz w:val="20"/>
          <w:szCs w:val="20"/>
        </w:rPr>
        <w:t>Neues Logo, klare Botschaft</w:t>
      </w:r>
    </w:p>
    <w:p w14:paraId="295862A0" w14:textId="39840D76" w:rsidR="001F5FFC" w:rsidRPr="006F443F" w:rsidRDefault="001F5FFC" w:rsidP="00D323F2">
      <w:pPr>
        <w:autoSpaceDE w:val="0"/>
        <w:autoSpaceDN w:val="0"/>
        <w:adjustRightInd w:val="0"/>
        <w:spacing w:line="360" w:lineRule="auto"/>
        <w:rPr>
          <w:rFonts w:ascii="Arial" w:hAnsi="Arial" w:cs="Arial"/>
          <w:sz w:val="20"/>
          <w:szCs w:val="20"/>
        </w:rPr>
      </w:pPr>
      <w:r w:rsidRPr="006F443F">
        <w:rPr>
          <w:rFonts w:ascii="Arial" w:hAnsi="Arial" w:cs="Arial"/>
          <w:sz w:val="20"/>
          <w:szCs w:val="20"/>
        </w:rPr>
        <w:t>P</w:t>
      </w:r>
      <w:r w:rsidR="006F443F" w:rsidRPr="006F443F">
        <w:rPr>
          <w:rFonts w:ascii="Arial" w:hAnsi="Arial" w:cs="Arial"/>
          <w:sz w:val="20"/>
          <w:szCs w:val="20"/>
        </w:rPr>
        <w:t>a</w:t>
      </w:r>
      <w:r w:rsidRPr="006F443F">
        <w:rPr>
          <w:rFonts w:ascii="Arial" w:hAnsi="Arial" w:cs="Arial"/>
          <w:sz w:val="20"/>
          <w:szCs w:val="20"/>
        </w:rPr>
        <w:t>ral</w:t>
      </w:r>
      <w:r w:rsidR="006F443F" w:rsidRPr="006F443F">
        <w:rPr>
          <w:rFonts w:ascii="Arial" w:hAnsi="Arial" w:cs="Arial"/>
          <w:sz w:val="20"/>
          <w:szCs w:val="20"/>
        </w:rPr>
        <w:t>l</w:t>
      </w:r>
      <w:r w:rsidRPr="006F443F">
        <w:rPr>
          <w:rFonts w:ascii="Arial" w:hAnsi="Arial" w:cs="Arial"/>
          <w:sz w:val="20"/>
          <w:szCs w:val="20"/>
        </w:rPr>
        <w:t xml:space="preserve">el zum </w:t>
      </w:r>
      <w:r w:rsidR="006F443F" w:rsidRPr="006F443F">
        <w:rPr>
          <w:rFonts w:ascii="Arial" w:hAnsi="Arial" w:cs="Arial"/>
          <w:sz w:val="20"/>
          <w:szCs w:val="20"/>
        </w:rPr>
        <w:t>S</w:t>
      </w:r>
      <w:r w:rsidRPr="006F443F">
        <w:rPr>
          <w:rFonts w:ascii="Arial" w:hAnsi="Arial" w:cs="Arial"/>
          <w:sz w:val="20"/>
          <w:szCs w:val="20"/>
        </w:rPr>
        <w:t>tart d</w:t>
      </w:r>
      <w:r w:rsidR="006F443F" w:rsidRPr="006F443F">
        <w:rPr>
          <w:rFonts w:ascii="Arial" w:hAnsi="Arial" w:cs="Arial"/>
          <w:sz w:val="20"/>
          <w:szCs w:val="20"/>
        </w:rPr>
        <w:t>e</w:t>
      </w:r>
      <w:r w:rsidRPr="006F443F">
        <w:rPr>
          <w:rFonts w:ascii="Arial" w:hAnsi="Arial" w:cs="Arial"/>
          <w:sz w:val="20"/>
          <w:szCs w:val="20"/>
        </w:rPr>
        <w:t xml:space="preserve">r </w:t>
      </w:r>
      <w:r w:rsidR="00F27DB6">
        <w:rPr>
          <w:rFonts w:ascii="Arial" w:hAnsi="Arial" w:cs="Arial"/>
          <w:sz w:val="20"/>
          <w:szCs w:val="20"/>
        </w:rPr>
        <w:t xml:space="preserve">JUNGEN FRANK’N </w:t>
      </w:r>
      <w:r w:rsidR="008B2973" w:rsidRPr="006F443F">
        <w:rPr>
          <w:rFonts w:ascii="Arial" w:hAnsi="Arial" w:cs="Arial"/>
          <w:sz w:val="20"/>
          <w:szCs w:val="20"/>
        </w:rPr>
        <w:t xml:space="preserve">führt die GWF ihr modernisiertes Logo ein. </w:t>
      </w:r>
      <w:r w:rsidR="00681D38">
        <w:rPr>
          <w:rFonts w:ascii="Arial" w:hAnsi="Arial" w:cs="Arial"/>
          <w:sz w:val="20"/>
          <w:szCs w:val="20"/>
        </w:rPr>
        <w:t>Es</w:t>
      </w:r>
      <w:r w:rsidR="008B2973" w:rsidRPr="006F443F">
        <w:rPr>
          <w:rFonts w:ascii="Arial" w:hAnsi="Arial" w:cs="Arial"/>
          <w:sz w:val="20"/>
          <w:szCs w:val="20"/>
        </w:rPr>
        <w:t xml:space="preserve"> zeigt erstmals eine Winzerin und einen Winzer, die sich gleichberechtigt gegenüberstehen und anstoßen. „Damit rücken wir </w:t>
      </w:r>
      <w:r w:rsidR="006F443F" w:rsidRPr="006F443F">
        <w:rPr>
          <w:rFonts w:ascii="Arial" w:hAnsi="Arial" w:cs="Arial"/>
          <w:sz w:val="20"/>
          <w:szCs w:val="20"/>
        </w:rPr>
        <w:t>G</w:t>
      </w:r>
      <w:r w:rsidR="008B2973" w:rsidRPr="006F443F">
        <w:rPr>
          <w:rFonts w:ascii="Arial" w:hAnsi="Arial" w:cs="Arial"/>
          <w:sz w:val="20"/>
          <w:szCs w:val="20"/>
        </w:rPr>
        <w:t>emeinschaft, Wertschätz</w:t>
      </w:r>
      <w:r w:rsidR="006F443F" w:rsidRPr="006F443F">
        <w:rPr>
          <w:rFonts w:ascii="Arial" w:hAnsi="Arial" w:cs="Arial"/>
          <w:sz w:val="20"/>
          <w:szCs w:val="20"/>
        </w:rPr>
        <w:t>un</w:t>
      </w:r>
      <w:r w:rsidR="008B2973" w:rsidRPr="006F443F">
        <w:rPr>
          <w:rFonts w:ascii="Arial" w:hAnsi="Arial" w:cs="Arial"/>
          <w:sz w:val="20"/>
          <w:szCs w:val="20"/>
        </w:rPr>
        <w:t>g und Geselligkeit in den Mittelpunkt</w:t>
      </w:r>
      <w:r w:rsidR="00F27DB6">
        <w:rPr>
          <w:rFonts w:ascii="Arial" w:hAnsi="Arial" w:cs="Arial"/>
          <w:sz w:val="20"/>
          <w:szCs w:val="20"/>
        </w:rPr>
        <w:t xml:space="preserve"> – Wert</w:t>
      </w:r>
      <w:r w:rsidR="00220D1E">
        <w:rPr>
          <w:rFonts w:ascii="Arial" w:hAnsi="Arial" w:cs="Arial"/>
          <w:sz w:val="20"/>
          <w:szCs w:val="20"/>
        </w:rPr>
        <w:t>e</w:t>
      </w:r>
      <w:r w:rsidR="008B2973" w:rsidRPr="006F443F">
        <w:rPr>
          <w:rFonts w:ascii="Arial" w:hAnsi="Arial" w:cs="Arial"/>
          <w:sz w:val="20"/>
          <w:szCs w:val="20"/>
        </w:rPr>
        <w:t>, die unsere Genossenschaft seit jeher prägen“</w:t>
      </w:r>
      <w:r w:rsidR="006E54B9" w:rsidRPr="006F443F">
        <w:rPr>
          <w:rFonts w:ascii="Arial" w:hAnsi="Arial" w:cs="Arial"/>
          <w:sz w:val="20"/>
          <w:szCs w:val="20"/>
        </w:rPr>
        <w:t>, so der</w:t>
      </w:r>
      <w:r w:rsidR="0004400C">
        <w:rPr>
          <w:rFonts w:ascii="Arial" w:hAnsi="Arial" w:cs="Arial"/>
          <w:sz w:val="20"/>
          <w:szCs w:val="20"/>
        </w:rPr>
        <w:t xml:space="preserve"> </w:t>
      </w:r>
      <w:r w:rsidR="006F443F" w:rsidRPr="006F443F">
        <w:rPr>
          <w:rFonts w:ascii="Arial" w:hAnsi="Arial" w:cs="Arial"/>
          <w:sz w:val="20"/>
          <w:szCs w:val="20"/>
        </w:rPr>
        <w:t>G</w:t>
      </w:r>
      <w:r w:rsidR="006E54B9" w:rsidRPr="006F443F">
        <w:rPr>
          <w:rFonts w:ascii="Arial" w:hAnsi="Arial" w:cs="Arial"/>
          <w:sz w:val="20"/>
          <w:szCs w:val="20"/>
        </w:rPr>
        <w:t>eschäft</w:t>
      </w:r>
      <w:r w:rsidR="006F443F" w:rsidRPr="006F443F">
        <w:rPr>
          <w:rFonts w:ascii="Arial" w:hAnsi="Arial" w:cs="Arial"/>
          <w:sz w:val="20"/>
          <w:szCs w:val="20"/>
        </w:rPr>
        <w:t>s</w:t>
      </w:r>
      <w:r w:rsidR="006E54B9" w:rsidRPr="006F443F">
        <w:rPr>
          <w:rFonts w:ascii="Arial" w:hAnsi="Arial" w:cs="Arial"/>
          <w:sz w:val="20"/>
          <w:szCs w:val="20"/>
        </w:rPr>
        <w:t xml:space="preserve">führer Martin Deutsch. </w:t>
      </w:r>
    </w:p>
    <w:p w14:paraId="06A8C9B5" w14:textId="1F9AB39B" w:rsidR="006E54B9" w:rsidRPr="006F443F" w:rsidRDefault="006E54B9" w:rsidP="00D323F2">
      <w:pPr>
        <w:autoSpaceDE w:val="0"/>
        <w:autoSpaceDN w:val="0"/>
        <w:adjustRightInd w:val="0"/>
        <w:spacing w:line="360" w:lineRule="auto"/>
        <w:rPr>
          <w:rFonts w:ascii="Arial" w:hAnsi="Arial" w:cs="Arial"/>
          <w:sz w:val="20"/>
          <w:szCs w:val="20"/>
        </w:rPr>
      </w:pPr>
      <w:r w:rsidRPr="1B03FCCE">
        <w:rPr>
          <w:rFonts w:ascii="Arial" w:hAnsi="Arial" w:cs="Arial"/>
          <w:sz w:val="20"/>
          <w:szCs w:val="20"/>
        </w:rPr>
        <w:t xml:space="preserve">Die vertrauten Farben Rot, Weiß und Grau bleiben erhalten, während eine klare moderne Schrift für </w:t>
      </w:r>
      <w:r w:rsidR="374469D9" w:rsidRPr="1B03FCCE">
        <w:rPr>
          <w:rFonts w:ascii="Arial" w:hAnsi="Arial" w:cs="Arial"/>
          <w:sz w:val="20"/>
          <w:szCs w:val="20"/>
        </w:rPr>
        <w:t xml:space="preserve">einen </w:t>
      </w:r>
      <w:r w:rsidRPr="1B03FCCE">
        <w:rPr>
          <w:rFonts w:ascii="Arial" w:hAnsi="Arial" w:cs="Arial"/>
          <w:sz w:val="20"/>
          <w:szCs w:val="20"/>
        </w:rPr>
        <w:t>zeitgemäßen Au</w:t>
      </w:r>
      <w:r w:rsidR="006F443F" w:rsidRPr="1B03FCCE">
        <w:rPr>
          <w:rFonts w:ascii="Arial" w:hAnsi="Arial" w:cs="Arial"/>
          <w:sz w:val="20"/>
          <w:szCs w:val="20"/>
        </w:rPr>
        <w:t>f</w:t>
      </w:r>
      <w:r w:rsidR="007D6B72" w:rsidRPr="1B03FCCE">
        <w:rPr>
          <w:rFonts w:ascii="Arial" w:hAnsi="Arial" w:cs="Arial"/>
          <w:sz w:val="20"/>
          <w:szCs w:val="20"/>
        </w:rPr>
        <w:t>tritt sorg</w:t>
      </w:r>
      <w:r w:rsidR="00725CFC">
        <w:rPr>
          <w:rFonts w:ascii="Arial" w:hAnsi="Arial" w:cs="Arial"/>
          <w:sz w:val="20"/>
          <w:szCs w:val="20"/>
        </w:rPr>
        <w:t>t</w:t>
      </w:r>
      <w:r w:rsidR="007D6B72" w:rsidRPr="1B03FCCE">
        <w:rPr>
          <w:rFonts w:ascii="Arial" w:hAnsi="Arial" w:cs="Arial"/>
          <w:sz w:val="20"/>
          <w:szCs w:val="20"/>
        </w:rPr>
        <w:t>.</w:t>
      </w:r>
      <w:r w:rsidR="00B33038" w:rsidRPr="1B03FCCE">
        <w:rPr>
          <w:rFonts w:ascii="Arial" w:hAnsi="Arial" w:cs="Arial"/>
          <w:sz w:val="20"/>
          <w:szCs w:val="20"/>
        </w:rPr>
        <w:t xml:space="preserve"> </w:t>
      </w:r>
      <w:r w:rsidR="00A16DAA" w:rsidRPr="1B03FCCE">
        <w:rPr>
          <w:rFonts w:ascii="Arial" w:hAnsi="Arial" w:cs="Arial"/>
          <w:sz w:val="20"/>
          <w:szCs w:val="20"/>
        </w:rPr>
        <w:t xml:space="preserve">So verbindet das neue Logo Tradition und Zukunft und sorgt im Regal für mehr Sichtbarkeit und Wiedererkennbarkeit. </w:t>
      </w:r>
      <w:r w:rsidR="00B33038" w:rsidRPr="1B03FCCE">
        <w:rPr>
          <w:rFonts w:ascii="Arial" w:hAnsi="Arial" w:cs="Arial"/>
          <w:sz w:val="20"/>
          <w:szCs w:val="20"/>
        </w:rPr>
        <w:t xml:space="preserve"> </w:t>
      </w:r>
      <w:r w:rsidR="007D6B72" w:rsidRPr="1B03FCCE">
        <w:rPr>
          <w:rFonts w:ascii="Arial" w:hAnsi="Arial" w:cs="Arial"/>
          <w:sz w:val="20"/>
          <w:szCs w:val="20"/>
        </w:rPr>
        <w:t xml:space="preserve"> </w:t>
      </w:r>
    </w:p>
    <w:p w14:paraId="45B7B8F4" w14:textId="77777777" w:rsidR="007D6B72" w:rsidRDefault="007D6B72" w:rsidP="00D323F2">
      <w:pPr>
        <w:autoSpaceDE w:val="0"/>
        <w:autoSpaceDN w:val="0"/>
        <w:adjustRightInd w:val="0"/>
        <w:spacing w:line="360" w:lineRule="auto"/>
        <w:rPr>
          <w:rFonts w:ascii="Arial" w:hAnsi="Arial" w:cs="Arial"/>
          <w:b/>
          <w:bCs/>
          <w:sz w:val="20"/>
          <w:szCs w:val="20"/>
        </w:rPr>
      </w:pPr>
    </w:p>
    <w:p w14:paraId="7AE750CF" w14:textId="1F477C33" w:rsidR="007D6B72" w:rsidRDefault="00F22E6C" w:rsidP="00D323F2">
      <w:pPr>
        <w:autoSpaceDE w:val="0"/>
        <w:autoSpaceDN w:val="0"/>
        <w:adjustRightInd w:val="0"/>
        <w:spacing w:line="360" w:lineRule="auto"/>
        <w:rPr>
          <w:rFonts w:ascii="Arial" w:hAnsi="Arial" w:cs="Arial"/>
          <w:b/>
          <w:bCs/>
          <w:sz w:val="20"/>
          <w:szCs w:val="20"/>
        </w:rPr>
      </w:pPr>
      <w:r>
        <w:rPr>
          <w:rFonts w:ascii="Arial" w:hAnsi="Arial" w:cs="Arial"/>
          <w:b/>
          <w:bCs/>
          <w:sz w:val="20"/>
          <w:szCs w:val="20"/>
        </w:rPr>
        <w:t>Relevanz für Handel und Gastronomie</w:t>
      </w:r>
    </w:p>
    <w:p w14:paraId="087FF2FF" w14:textId="6D942938" w:rsidR="00491487" w:rsidRDefault="0079732D" w:rsidP="00D323F2">
      <w:pPr>
        <w:autoSpaceDE w:val="0"/>
        <w:autoSpaceDN w:val="0"/>
        <w:adjustRightInd w:val="0"/>
        <w:spacing w:line="360" w:lineRule="auto"/>
        <w:rPr>
          <w:rFonts w:ascii="Arial" w:hAnsi="Arial" w:cs="Arial"/>
          <w:sz w:val="20"/>
          <w:szCs w:val="20"/>
        </w:rPr>
      </w:pPr>
      <w:r>
        <w:rPr>
          <w:rFonts w:ascii="Arial" w:hAnsi="Arial" w:cs="Arial"/>
          <w:sz w:val="20"/>
          <w:szCs w:val="20"/>
        </w:rPr>
        <w:t>Für Partner im Handel und in der Gastronomie bedeutet der Relaunch eine gestär</w:t>
      </w:r>
      <w:r w:rsidR="00A35B60">
        <w:rPr>
          <w:rFonts w:ascii="Arial" w:hAnsi="Arial" w:cs="Arial"/>
          <w:sz w:val="20"/>
          <w:szCs w:val="20"/>
        </w:rPr>
        <w:t xml:space="preserve">kte </w:t>
      </w:r>
      <w:r>
        <w:rPr>
          <w:rFonts w:ascii="Arial" w:hAnsi="Arial" w:cs="Arial"/>
          <w:sz w:val="20"/>
          <w:szCs w:val="20"/>
        </w:rPr>
        <w:t>Markenpräsenz mit einem einheitlichen, modernen Auftritt. Erste Anwendungen sind bereits auf der Website, den Social</w:t>
      </w:r>
      <w:r w:rsidR="00A35B60">
        <w:rPr>
          <w:rFonts w:ascii="Arial" w:hAnsi="Arial" w:cs="Arial"/>
          <w:sz w:val="20"/>
          <w:szCs w:val="20"/>
        </w:rPr>
        <w:t>-</w:t>
      </w:r>
      <w:r>
        <w:rPr>
          <w:rFonts w:ascii="Arial" w:hAnsi="Arial" w:cs="Arial"/>
          <w:sz w:val="20"/>
          <w:szCs w:val="20"/>
        </w:rPr>
        <w:t>Media-Kanälen un</w:t>
      </w:r>
      <w:r w:rsidR="00237813">
        <w:rPr>
          <w:rFonts w:ascii="Arial" w:hAnsi="Arial" w:cs="Arial"/>
          <w:sz w:val="20"/>
          <w:szCs w:val="20"/>
        </w:rPr>
        <w:t>d den Geschäftspapieren sichtbar</w:t>
      </w:r>
      <w:r w:rsidR="0052421A">
        <w:rPr>
          <w:rFonts w:ascii="Arial" w:hAnsi="Arial" w:cs="Arial"/>
          <w:sz w:val="20"/>
          <w:szCs w:val="20"/>
        </w:rPr>
        <w:t>.</w:t>
      </w:r>
      <w:r w:rsidR="00237813">
        <w:rPr>
          <w:rFonts w:ascii="Arial" w:hAnsi="Arial" w:cs="Arial"/>
          <w:sz w:val="20"/>
          <w:szCs w:val="20"/>
        </w:rPr>
        <w:t xml:space="preserve"> Ab dem Start der JUNGEN FRANK’N werde</w:t>
      </w:r>
      <w:r w:rsidR="0052421A">
        <w:rPr>
          <w:rFonts w:ascii="Arial" w:hAnsi="Arial" w:cs="Arial"/>
          <w:sz w:val="20"/>
          <w:szCs w:val="20"/>
        </w:rPr>
        <w:t>n</w:t>
      </w:r>
      <w:r w:rsidR="00237813">
        <w:rPr>
          <w:rFonts w:ascii="Arial" w:hAnsi="Arial" w:cs="Arial"/>
          <w:sz w:val="20"/>
          <w:szCs w:val="20"/>
        </w:rPr>
        <w:t xml:space="preserve"> sukzessive auch Etiketten, Verpackungen und POS-</w:t>
      </w:r>
      <w:r w:rsidR="00A35B60">
        <w:rPr>
          <w:rFonts w:ascii="Arial" w:hAnsi="Arial" w:cs="Arial"/>
          <w:sz w:val="20"/>
          <w:szCs w:val="20"/>
        </w:rPr>
        <w:t>Ma</w:t>
      </w:r>
      <w:r w:rsidR="00237813">
        <w:rPr>
          <w:rFonts w:ascii="Arial" w:hAnsi="Arial" w:cs="Arial"/>
          <w:sz w:val="20"/>
          <w:szCs w:val="20"/>
        </w:rPr>
        <w:t xml:space="preserve">terialien umgestellt. </w:t>
      </w:r>
    </w:p>
    <w:p w14:paraId="16746D97" w14:textId="65049577" w:rsidR="1EB69C7E" w:rsidRDefault="007D6B72" w:rsidP="7909B49E">
      <w:pPr>
        <w:spacing w:before="120" w:line="360" w:lineRule="auto"/>
        <w:rPr>
          <w:rFonts w:ascii="Arial" w:hAnsi="Arial" w:cs="Arial"/>
          <w:sz w:val="20"/>
          <w:szCs w:val="20"/>
        </w:rPr>
      </w:pPr>
      <w:r w:rsidRPr="1B03FCCE">
        <w:rPr>
          <w:rFonts w:ascii="Arial" w:hAnsi="Arial" w:cs="Arial"/>
          <w:sz w:val="20"/>
          <w:szCs w:val="20"/>
        </w:rPr>
        <w:t>„</w:t>
      </w:r>
      <w:r w:rsidR="00681D38" w:rsidRPr="1B03FCCE">
        <w:rPr>
          <w:rFonts w:ascii="Arial" w:hAnsi="Arial" w:cs="Arial"/>
          <w:sz w:val="20"/>
          <w:szCs w:val="20"/>
        </w:rPr>
        <w:t>DIE JUNGEN FRANK‘N</w:t>
      </w:r>
      <w:r w:rsidRPr="1B03FCCE">
        <w:rPr>
          <w:rFonts w:ascii="Arial" w:hAnsi="Arial" w:cs="Arial"/>
          <w:sz w:val="20"/>
          <w:szCs w:val="20"/>
        </w:rPr>
        <w:t xml:space="preserve"> stehen </w:t>
      </w:r>
      <w:r w:rsidR="003A39DB" w:rsidRPr="1B03FCCE">
        <w:rPr>
          <w:rFonts w:ascii="Arial" w:hAnsi="Arial" w:cs="Arial"/>
          <w:sz w:val="20"/>
          <w:szCs w:val="20"/>
        </w:rPr>
        <w:t xml:space="preserve">wie </w:t>
      </w:r>
      <w:r w:rsidRPr="1B03FCCE">
        <w:rPr>
          <w:rFonts w:ascii="Arial" w:hAnsi="Arial" w:cs="Arial"/>
          <w:sz w:val="20"/>
          <w:szCs w:val="20"/>
        </w:rPr>
        <w:t xml:space="preserve">kaum </w:t>
      </w:r>
      <w:r w:rsidR="003A39DB" w:rsidRPr="1B03FCCE">
        <w:rPr>
          <w:rFonts w:ascii="Arial" w:hAnsi="Arial" w:cs="Arial"/>
          <w:sz w:val="20"/>
          <w:szCs w:val="20"/>
        </w:rPr>
        <w:t>eine andere Linie für unsere Region und unsere Winzerfamilien. Gleichzeitig zeigen wir mi</w:t>
      </w:r>
      <w:r w:rsidR="00681D38" w:rsidRPr="1B03FCCE">
        <w:rPr>
          <w:rFonts w:ascii="Arial" w:hAnsi="Arial" w:cs="Arial"/>
          <w:sz w:val="20"/>
          <w:szCs w:val="20"/>
        </w:rPr>
        <w:t>t</w:t>
      </w:r>
      <w:r w:rsidR="003A39DB" w:rsidRPr="1B03FCCE">
        <w:rPr>
          <w:rFonts w:ascii="Arial" w:hAnsi="Arial" w:cs="Arial"/>
          <w:sz w:val="20"/>
          <w:szCs w:val="20"/>
        </w:rPr>
        <w:t xml:space="preserve"> dem neuen Logo, dass wir unsere Traditionen wertschätzen und u</w:t>
      </w:r>
      <w:r w:rsidR="00544624" w:rsidRPr="1B03FCCE">
        <w:rPr>
          <w:rFonts w:ascii="Arial" w:hAnsi="Arial" w:cs="Arial"/>
          <w:sz w:val="20"/>
          <w:szCs w:val="20"/>
        </w:rPr>
        <w:t>ns zugleich zukunftsfähig aufstellen“, betont Deutsch.</w:t>
      </w:r>
      <w:r w:rsidR="00C65B20" w:rsidRPr="1B03FCCE">
        <w:rPr>
          <w:rFonts w:ascii="Arial" w:hAnsi="Arial" w:cs="Arial"/>
          <w:sz w:val="20"/>
          <w:szCs w:val="20"/>
        </w:rPr>
        <w:t xml:space="preserve"> </w:t>
      </w:r>
      <w:r w:rsidR="00544624" w:rsidRPr="1B03FCCE">
        <w:rPr>
          <w:rFonts w:ascii="Arial" w:hAnsi="Arial" w:cs="Arial"/>
          <w:sz w:val="20"/>
          <w:szCs w:val="20"/>
        </w:rPr>
        <w:t>„</w:t>
      </w:r>
      <w:r w:rsidR="000A3CD6" w:rsidRPr="1B03FCCE">
        <w:rPr>
          <w:rFonts w:ascii="Arial" w:hAnsi="Arial" w:cs="Arial"/>
          <w:sz w:val="20"/>
          <w:szCs w:val="20"/>
        </w:rPr>
        <w:t xml:space="preserve">Damit schaffen wir </w:t>
      </w:r>
      <w:r w:rsidR="00693D3D" w:rsidRPr="1B03FCCE">
        <w:rPr>
          <w:rFonts w:ascii="Arial" w:hAnsi="Arial" w:cs="Arial"/>
          <w:sz w:val="20"/>
          <w:szCs w:val="20"/>
        </w:rPr>
        <w:t>einen klaren Mehrwert</w:t>
      </w:r>
      <w:r w:rsidR="004D4B62" w:rsidRPr="1B03FCCE">
        <w:rPr>
          <w:rFonts w:ascii="Arial" w:hAnsi="Arial" w:cs="Arial"/>
          <w:sz w:val="20"/>
          <w:szCs w:val="20"/>
        </w:rPr>
        <w:t xml:space="preserve"> sowohl f</w:t>
      </w:r>
      <w:r w:rsidR="00693D3D" w:rsidRPr="1B03FCCE">
        <w:rPr>
          <w:rFonts w:ascii="Arial" w:hAnsi="Arial" w:cs="Arial"/>
          <w:sz w:val="20"/>
          <w:szCs w:val="20"/>
        </w:rPr>
        <w:t>ür unsere</w:t>
      </w:r>
      <w:r w:rsidR="004D4B62" w:rsidRPr="1B03FCCE">
        <w:rPr>
          <w:rFonts w:ascii="Arial" w:hAnsi="Arial" w:cs="Arial"/>
          <w:sz w:val="20"/>
          <w:szCs w:val="20"/>
        </w:rPr>
        <w:t xml:space="preserve"> Mitglieder als auch für Handel und Verbraucher.</w:t>
      </w:r>
      <w:r w:rsidR="7D36F59B" w:rsidRPr="1B03FCCE">
        <w:rPr>
          <w:rFonts w:ascii="Arial" w:hAnsi="Arial" w:cs="Arial"/>
          <w:sz w:val="20"/>
          <w:szCs w:val="20"/>
        </w:rPr>
        <w:t>”</w:t>
      </w:r>
      <w:r w:rsidR="004D4B62" w:rsidRPr="1B03FCCE">
        <w:rPr>
          <w:rFonts w:ascii="Arial" w:hAnsi="Arial" w:cs="Arial"/>
          <w:sz w:val="20"/>
          <w:szCs w:val="20"/>
        </w:rPr>
        <w:t xml:space="preserve">  </w:t>
      </w:r>
    </w:p>
    <w:p w14:paraId="79A759A8" w14:textId="7BD8AF6F" w:rsidR="1EB69C7E" w:rsidRDefault="1EB69C7E" w:rsidP="1EB69C7E">
      <w:pPr>
        <w:spacing w:line="360" w:lineRule="auto"/>
        <w:rPr>
          <w:rFonts w:ascii="Arial" w:hAnsi="Arial" w:cs="Arial"/>
          <w:sz w:val="20"/>
          <w:szCs w:val="20"/>
        </w:rPr>
      </w:pPr>
    </w:p>
    <w:p w14:paraId="299D216F" w14:textId="282BE132" w:rsidR="008072BF" w:rsidRPr="008072BF" w:rsidRDefault="008072BF" w:rsidP="008072BF">
      <w:pPr>
        <w:autoSpaceDE w:val="0"/>
        <w:autoSpaceDN w:val="0"/>
        <w:adjustRightInd w:val="0"/>
        <w:spacing w:line="360" w:lineRule="auto"/>
        <w:rPr>
          <w:rFonts w:ascii="Arial" w:hAnsi="Arial" w:cs="Arial"/>
          <w:b/>
          <w:bCs/>
          <w:sz w:val="20"/>
          <w:szCs w:val="20"/>
        </w:rPr>
      </w:pPr>
      <w:r w:rsidRPr="008072BF">
        <w:rPr>
          <w:rFonts w:ascii="Arial" w:hAnsi="Arial" w:cs="Arial"/>
          <w:b/>
          <w:bCs/>
          <w:sz w:val="20"/>
          <w:szCs w:val="20"/>
        </w:rPr>
        <w:t xml:space="preserve">Handelsinformationen – </w:t>
      </w:r>
      <w:r w:rsidRPr="00693D3D">
        <w:rPr>
          <w:rFonts w:ascii="Arial" w:hAnsi="Arial" w:cs="Arial"/>
          <w:b/>
          <w:bCs/>
          <w:sz w:val="20"/>
          <w:szCs w:val="20"/>
        </w:rPr>
        <w:t>DIE JUNGEN FRANK’N</w:t>
      </w:r>
      <w:r w:rsidRPr="008072BF">
        <w:rPr>
          <w:rFonts w:ascii="Arial" w:hAnsi="Arial" w:cs="Arial"/>
          <w:b/>
          <w:bCs/>
          <w:sz w:val="20"/>
          <w:szCs w:val="20"/>
        </w:rPr>
        <w:t xml:space="preserve"> </w:t>
      </w:r>
    </w:p>
    <w:tbl>
      <w:tblPr>
        <w:tblStyle w:val="TableGrid"/>
        <w:tblW w:w="9067" w:type="dxa"/>
        <w:tblLayout w:type="fixed"/>
        <w:tblLook w:val="04A0" w:firstRow="1" w:lastRow="0" w:firstColumn="1" w:lastColumn="0" w:noHBand="0" w:noVBand="1"/>
      </w:tblPr>
      <w:tblGrid>
        <w:gridCol w:w="2405"/>
        <w:gridCol w:w="1418"/>
        <w:gridCol w:w="1134"/>
        <w:gridCol w:w="1701"/>
        <w:gridCol w:w="708"/>
        <w:gridCol w:w="1701"/>
      </w:tblGrid>
      <w:tr w:rsidR="008072BF" w:rsidRPr="008072BF" w14:paraId="19A3C3EB" w14:textId="77777777" w:rsidTr="002C440E">
        <w:tc>
          <w:tcPr>
            <w:tcW w:w="2405" w:type="dxa"/>
            <w:tcBorders>
              <w:top w:val="single" w:sz="4" w:space="0" w:color="auto"/>
              <w:left w:val="single" w:sz="4" w:space="0" w:color="auto"/>
              <w:bottom w:val="single" w:sz="4" w:space="0" w:color="auto"/>
              <w:right w:val="single" w:sz="4" w:space="0" w:color="auto"/>
            </w:tcBorders>
            <w:hideMark/>
          </w:tcPr>
          <w:p w14:paraId="0C185FD7" w14:textId="77777777" w:rsidR="008072BF" w:rsidRPr="008072BF" w:rsidRDefault="008072BF" w:rsidP="008072BF">
            <w:pPr>
              <w:autoSpaceDE w:val="0"/>
              <w:autoSpaceDN w:val="0"/>
              <w:adjustRightInd w:val="0"/>
              <w:spacing w:line="360" w:lineRule="auto"/>
              <w:rPr>
                <w:rFonts w:ascii="Arial" w:hAnsi="Arial" w:cs="Arial"/>
                <w:b/>
                <w:bCs/>
                <w:sz w:val="20"/>
                <w:szCs w:val="20"/>
                <w:lang w:val="en-US"/>
              </w:rPr>
            </w:pPr>
            <w:r w:rsidRPr="008072BF">
              <w:rPr>
                <w:rFonts w:ascii="Arial" w:hAnsi="Arial" w:cs="Arial"/>
                <w:b/>
                <w:bCs/>
                <w:sz w:val="20"/>
                <w:szCs w:val="20"/>
                <w:lang w:val="en-US"/>
              </w:rPr>
              <w:t>Sorte</w:t>
            </w:r>
          </w:p>
        </w:tc>
        <w:tc>
          <w:tcPr>
            <w:tcW w:w="1418" w:type="dxa"/>
            <w:tcBorders>
              <w:top w:val="single" w:sz="4" w:space="0" w:color="auto"/>
              <w:left w:val="single" w:sz="4" w:space="0" w:color="auto"/>
              <w:bottom w:val="single" w:sz="4" w:space="0" w:color="auto"/>
              <w:right w:val="single" w:sz="4" w:space="0" w:color="auto"/>
            </w:tcBorders>
            <w:hideMark/>
          </w:tcPr>
          <w:p w14:paraId="1E217DA5" w14:textId="77777777" w:rsidR="008072BF" w:rsidRPr="008072BF" w:rsidRDefault="008072BF" w:rsidP="008072BF">
            <w:pPr>
              <w:autoSpaceDE w:val="0"/>
              <w:autoSpaceDN w:val="0"/>
              <w:adjustRightInd w:val="0"/>
              <w:spacing w:line="360" w:lineRule="auto"/>
              <w:rPr>
                <w:rFonts w:ascii="Arial" w:hAnsi="Arial" w:cs="Arial"/>
                <w:b/>
                <w:bCs/>
                <w:sz w:val="20"/>
                <w:szCs w:val="20"/>
                <w:lang w:val="en-US"/>
              </w:rPr>
            </w:pPr>
            <w:r w:rsidRPr="008072BF">
              <w:rPr>
                <w:rFonts w:ascii="Arial" w:hAnsi="Arial" w:cs="Arial"/>
                <w:b/>
                <w:bCs/>
                <w:sz w:val="20"/>
                <w:szCs w:val="20"/>
                <w:lang w:val="en-US"/>
              </w:rPr>
              <w:t>Artikel-Nr.</w:t>
            </w:r>
          </w:p>
        </w:tc>
        <w:tc>
          <w:tcPr>
            <w:tcW w:w="1134" w:type="dxa"/>
            <w:tcBorders>
              <w:top w:val="single" w:sz="4" w:space="0" w:color="auto"/>
              <w:left w:val="single" w:sz="4" w:space="0" w:color="auto"/>
              <w:bottom w:val="single" w:sz="4" w:space="0" w:color="auto"/>
              <w:right w:val="single" w:sz="4" w:space="0" w:color="auto"/>
            </w:tcBorders>
            <w:hideMark/>
          </w:tcPr>
          <w:p w14:paraId="05DDE1CF" w14:textId="77777777" w:rsidR="008072BF" w:rsidRPr="008072BF" w:rsidRDefault="008072BF" w:rsidP="008072BF">
            <w:pPr>
              <w:autoSpaceDE w:val="0"/>
              <w:autoSpaceDN w:val="0"/>
              <w:adjustRightInd w:val="0"/>
              <w:spacing w:line="360" w:lineRule="auto"/>
              <w:rPr>
                <w:rFonts w:ascii="Arial" w:hAnsi="Arial" w:cs="Arial"/>
                <w:b/>
                <w:bCs/>
                <w:sz w:val="20"/>
                <w:szCs w:val="20"/>
                <w:lang w:val="en-US"/>
              </w:rPr>
            </w:pPr>
            <w:r w:rsidRPr="008072BF">
              <w:rPr>
                <w:rFonts w:ascii="Arial" w:hAnsi="Arial" w:cs="Arial"/>
                <w:b/>
                <w:bCs/>
                <w:sz w:val="20"/>
                <w:szCs w:val="20"/>
                <w:lang w:val="en-US"/>
              </w:rPr>
              <w:t>Flaschen-größe</w:t>
            </w:r>
          </w:p>
        </w:tc>
        <w:tc>
          <w:tcPr>
            <w:tcW w:w="1701" w:type="dxa"/>
            <w:tcBorders>
              <w:top w:val="single" w:sz="4" w:space="0" w:color="auto"/>
              <w:left w:val="single" w:sz="4" w:space="0" w:color="auto"/>
              <w:bottom w:val="single" w:sz="4" w:space="0" w:color="auto"/>
              <w:right w:val="single" w:sz="4" w:space="0" w:color="auto"/>
            </w:tcBorders>
            <w:hideMark/>
          </w:tcPr>
          <w:p w14:paraId="2C2C84E3" w14:textId="77777777" w:rsidR="008072BF" w:rsidRPr="008072BF" w:rsidRDefault="008072BF" w:rsidP="008072BF">
            <w:pPr>
              <w:autoSpaceDE w:val="0"/>
              <w:autoSpaceDN w:val="0"/>
              <w:adjustRightInd w:val="0"/>
              <w:spacing w:line="360" w:lineRule="auto"/>
              <w:rPr>
                <w:rFonts w:ascii="Arial" w:hAnsi="Arial" w:cs="Arial"/>
                <w:b/>
                <w:bCs/>
                <w:sz w:val="20"/>
                <w:szCs w:val="20"/>
                <w:lang w:val="en-US"/>
              </w:rPr>
            </w:pPr>
            <w:r w:rsidRPr="008072BF">
              <w:rPr>
                <w:rFonts w:ascii="Arial" w:hAnsi="Arial" w:cs="Arial"/>
                <w:b/>
                <w:bCs/>
                <w:sz w:val="20"/>
                <w:szCs w:val="20"/>
                <w:lang w:val="en-US"/>
              </w:rPr>
              <w:t>Gebinde</w:t>
            </w:r>
          </w:p>
        </w:tc>
        <w:tc>
          <w:tcPr>
            <w:tcW w:w="708" w:type="dxa"/>
            <w:tcBorders>
              <w:top w:val="single" w:sz="4" w:space="0" w:color="auto"/>
              <w:left w:val="single" w:sz="4" w:space="0" w:color="auto"/>
              <w:bottom w:val="single" w:sz="4" w:space="0" w:color="auto"/>
              <w:right w:val="single" w:sz="4" w:space="0" w:color="auto"/>
            </w:tcBorders>
            <w:hideMark/>
          </w:tcPr>
          <w:p w14:paraId="42F2C544" w14:textId="77777777" w:rsidR="008072BF" w:rsidRPr="008072BF" w:rsidRDefault="008072BF" w:rsidP="008072BF">
            <w:pPr>
              <w:autoSpaceDE w:val="0"/>
              <w:autoSpaceDN w:val="0"/>
              <w:adjustRightInd w:val="0"/>
              <w:spacing w:line="360" w:lineRule="auto"/>
              <w:rPr>
                <w:rFonts w:ascii="Arial" w:hAnsi="Arial" w:cs="Arial"/>
                <w:b/>
                <w:bCs/>
                <w:sz w:val="20"/>
                <w:szCs w:val="20"/>
                <w:lang w:val="en-US"/>
              </w:rPr>
            </w:pPr>
            <w:r w:rsidRPr="008072BF">
              <w:rPr>
                <w:rFonts w:ascii="Arial" w:hAnsi="Arial" w:cs="Arial"/>
                <w:b/>
                <w:bCs/>
                <w:sz w:val="20"/>
                <w:szCs w:val="20"/>
                <w:lang w:val="en-US"/>
              </w:rPr>
              <w:t>UVP in €</w:t>
            </w:r>
          </w:p>
        </w:tc>
        <w:tc>
          <w:tcPr>
            <w:tcW w:w="1701" w:type="dxa"/>
            <w:tcBorders>
              <w:top w:val="single" w:sz="4" w:space="0" w:color="auto"/>
              <w:left w:val="single" w:sz="4" w:space="0" w:color="auto"/>
              <w:bottom w:val="single" w:sz="4" w:space="0" w:color="auto"/>
              <w:right w:val="single" w:sz="4" w:space="0" w:color="auto"/>
            </w:tcBorders>
            <w:hideMark/>
          </w:tcPr>
          <w:p w14:paraId="7686A282" w14:textId="77777777" w:rsidR="008072BF" w:rsidRPr="008072BF" w:rsidRDefault="008072BF" w:rsidP="008072BF">
            <w:pPr>
              <w:autoSpaceDE w:val="0"/>
              <w:autoSpaceDN w:val="0"/>
              <w:adjustRightInd w:val="0"/>
              <w:spacing w:line="360" w:lineRule="auto"/>
              <w:rPr>
                <w:rFonts w:ascii="Arial" w:hAnsi="Arial" w:cs="Arial"/>
                <w:b/>
                <w:bCs/>
                <w:sz w:val="20"/>
                <w:szCs w:val="20"/>
                <w:lang w:val="en-US"/>
              </w:rPr>
            </w:pPr>
            <w:r w:rsidRPr="008072BF">
              <w:rPr>
                <w:rFonts w:ascii="Arial" w:hAnsi="Arial" w:cs="Arial"/>
                <w:b/>
                <w:bCs/>
                <w:sz w:val="20"/>
                <w:szCs w:val="20"/>
                <w:lang w:val="en-US"/>
              </w:rPr>
              <w:t>EAN</w:t>
            </w:r>
          </w:p>
          <w:p w14:paraId="26154924" w14:textId="77777777" w:rsidR="008072BF" w:rsidRPr="008072BF" w:rsidRDefault="008072BF" w:rsidP="008072BF">
            <w:pPr>
              <w:autoSpaceDE w:val="0"/>
              <w:autoSpaceDN w:val="0"/>
              <w:adjustRightInd w:val="0"/>
              <w:spacing w:line="360" w:lineRule="auto"/>
              <w:rPr>
                <w:rFonts w:ascii="Arial" w:hAnsi="Arial" w:cs="Arial"/>
                <w:b/>
                <w:bCs/>
                <w:sz w:val="20"/>
                <w:szCs w:val="20"/>
                <w:lang w:val="en-US"/>
              </w:rPr>
            </w:pPr>
            <w:r w:rsidRPr="008072BF">
              <w:rPr>
                <w:rFonts w:ascii="Arial" w:hAnsi="Arial" w:cs="Arial"/>
                <w:b/>
                <w:bCs/>
                <w:sz w:val="20"/>
                <w:szCs w:val="20"/>
                <w:lang w:val="en-US"/>
              </w:rPr>
              <w:t>4 006545</w:t>
            </w:r>
          </w:p>
        </w:tc>
      </w:tr>
      <w:tr w:rsidR="008072BF" w:rsidRPr="008072BF" w14:paraId="29971700" w14:textId="77777777" w:rsidTr="002C440E">
        <w:tc>
          <w:tcPr>
            <w:tcW w:w="2405" w:type="dxa"/>
            <w:tcBorders>
              <w:top w:val="single" w:sz="4" w:space="0" w:color="auto"/>
              <w:left w:val="single" w:sz="4" w:space="0" w:color="auto"/>
              <w:bottom w:val="single" w:sz="4" w:space="0" w:color="auto"/>
              <w:right w:val="single" w:sz="4" w:space="0" w:color="auto"/>
            </w:tcBorders>
            <w:hideMark/>
          </w:tcPr>
          <w:p w14:paraId="3A9FE00B" w14:textId="248A8D8A" w:rsidR="00827195" w:rsidRPr="00E07EAF" w:rsidRDefault="00827195" w:rsidP="00827195">
            <w:pPr>
              <w:autoSpaceDE w:val="0"/>
              <w:autoSpaceDN w:val="0"/>
              <w:adjustRightInd w:val="0"/>
              <w:spacing w:line="360" w:lineRule="auto"/>
              <w:rPr>
                <w:rFonts w:ascii="Arial" w:hAnsi="Arial" w:cs="Arial"/>
                <w:sz w:val="20"/>
                <w:szCs w:val="20"/>
                <w:lang w:val="en-US"/>
              </w:rPr>
            </w:pPr>
            <w:r w:rsidRPr="00E07EAF">
              <w:rPr>
                <w:rFonts w:ascii="Arial" w:hAnsi="Arial" w:cs="Arial"/>
                <w:sz w:val="20"/>
                <w:szCs w:val="20"/>
                <w:lang w:val="en-US"/>
              </w:rPr>
              <w:t>Müller-Thurgau</w:t>
            </w:r>
          </w:p>
          <w:p w14:paraId="2262DF63" w14:textId="1EE05752" w:rsidR="008072BF" w:rsidRPr="008072BF" w:rsidRDefault="008072BF" w:rsidP="008072BF">
            <w:pPr>
              <w:autoSpaceDE w:val="0"/>
              <w:autoSpaceDN w:val="0"/>
              <w:adjustRightInd w:val="0"/>
              <w:spacing w:line="360" w:lineRule="auto"/>
              <w:rPr>
                <w:rFonts w:ascii="Arial" w:hAnsi="Arial" w:cs="Arial"/>
                <w:sz w:val="20"/>
                <w:szCs w:val="20"/>
                <w:lang w:val="en-US"/>
              </w:rPr>
            </w:pPr>
          </w:p>
        </w:tc>
        <w:tc>
          <w:tcPr>
            <w:tcW w:w="1418" w:type="dxa"/>
            <w:tcBorders>
              <w:top w:val="single" w:sz="4" w:space="0" w:color="auto"/>
              <w:left w:val="single" w:sz="4" w:space="0" w:color="auto"/>
              <w:bottom w:val="single" w:sz="4" w:space="0" w:color="auto"/>
              <w:right w:val="single" w:sz="4" w:space="0" w:color="auto"/>
            </w:tcBorders>
            <w:hideMark/>
          </w:tcPr>
          <w:p w14:paraId="4620A731" w14:textId="4EEECCB1" w:rsidR="008072BF" w:rsidRPr="008072BF" w:rsidRDefault="006874EE" w:rsidP="008072BF">
            <w:pPr>
              <w:autoSpaceDE w:val="0"/>
              <w:autoSpaceDN w:val="0"/>
              <w:adjustRightInd w:val="0"/>
              <w:spacing w:line="360" w:lineRule="auto"/>
              <w:rPr>
                <w:rFonts w:ascii="Arial" w:hAnsi="Arial" w:cs="Arial"/>
                <w:sz w:val="20"/>
                <w:szCs w:val="20"/>
                <w:lang w:val="en-US"/>
              </w:rPr>
            </w:pPr>
            <w:r w:rsidRPr="006874EE">
              <w:rPr>
                <w:rFonts w:ascii="Arial" w:hAnsi="Arial" w:cs="Arial"/>
                <w:sz w:val="20"/>
                <w:szCs w:val="20"/>
                <w:lang w:val="en-US"/>
              </w:rPr>
              <w:t>3397002227</w:t>
            </w:r>
          </w:p>
        </w:tc>
        <w:tc>
          <w:tcPr>
            <w:tcW w:w="1134" w:type="dxa"/>
            <w:tcBorders>
              <w:top w:val="single" w:sz="4" w:space="0" w:color="auto"/>
              <w:left w:val="single" w:sz="4" w:space="0" w:color="auto"/>
              <w:bottom w:val="single" w:sz="4" w:space="0" w:color="auto"/>
              <w:right w:val="single" w:sz="4" w:space="0" w:color="auto"/>
            </w:tcBorders>
            <w:hideMark/>
          </w:tcPr>
          <w:p w14:paraId="6DBACE8D" w14:textId="77777777" w:rsidR="008072BF" w:rsidRPr="008072BF" w:rsidRDefault="008072BF" w:rsidP="008072BF">
            <w:pPr>
              <w:autoSpaceDE w:val="0"/>
              <w:autoSpaceDN w:val="0"/>
              <w:adjustRightInd w:val="0"/>
              <w:spacing w:line="360" w:lineRule="auto"/>
              <w:rPr>
                <w:rFonts w:ascii="Arial" w:hAnsi="Arial" w:cs="Arial"/>
                <w:sz w:val="20"/>
                <w:szCs w:val="20"/>
                <w:lang w:val="en-US"/>
              </w:rPr>
            </w:pPr>
            <w:r w:rsidRPr="008072BF">
              <w:rPr>
                <w:rFonts w:ascii="Arial" w:hAnsi="Arial" w:cs="Arial"/>
                <w:sz w:val="20"/>
                <w:szCs w:val="20"/>
                <w:lang w:val="en-US"/>
              </w:rPr>
              <w:t>0,75 l</w:t>
            </w:r>
          </w:p>
        </w:tc>
        <w:tc>
          <w:tcPr>
            <w:tcW w:w="1701" w:type="dxa"/>
            <w:tcBorders>
              <w:top w:val="single" w:sz="4" w:space="0" w:color="auto"/>
              <w:left w:val="single" w:sz="4" w:space="0" w:color="auto"/>
              <w:bottom w:val="single" w:sz="4" w:space="0" w:color="auto"/>
              <w:right w:val="single" w:sz="4" w:space="0" w:color="auto"/>
            </w:tcBorders>
            <w:hideMark/>
          </w:tcPr>
          <w:p w14:paraId="3292E990" w14:textId="0776449C" w:rsidR="008072BF" w:rsidRPr="008072BF" w:rsidRDefault="008072BF" w:rsidP="008072BF">
            <w:pPr>
              <w:autoSpaceDE w:val="0"/>
              <w:autoSpaceDN w:val="0"/>
              <w:adjustRightInd w:val="0"/>
              <w:spacing w:line="360" w:lineRule="auto"/>
              <w:rPr>
                <w:rFonts w:ascii="Arial" w:hAnsi="Arial" w:cs="Arial"/>
                <w:sz w:val="20"/>
                <w:szCs w:val="20"/>
                <w:lang w:val="en-US"/>
              </w:rPr>
            </w:pPr>
            <w:r w:rsidRPr="008072BF">
              <w:rPr>
                <w:rFonts w:ascii="Arial" w:hAnsi="Arial" w:cs="Arial"/>
                <w:sz w:val="20"/>
                <w:szCs w:val="20"/>
                <w:lang w:val="en-US"/>
              </w:rPr>
              <w:t>6er-Karton, Display (60 Fl.</w:t>
            </w:r>
            <w:r w:rsidR="00A02149" w:rsidRPr="00A923A1">
              <w:rPr>
                <w:rFonts w:ascii="Arial" w:hAnsi="Arial" w:cs="Arial"/>
                <w:sz w:val="20"/>
                <w:szCs w:val="20"/>
                <w:lang w:val="en-US"/>
              </w:rPr>
              <w:t>)</w:t>
            </w:r>
          </w:p>
        </w:tc>
        <w:tc>
          <w:tcPr>
            <w:tcW w:w="708" w:type="dxa"/>
            <w:tcBorders>
              <w:top w:val="single" w:sz="4" w:space="0" w:color="auto"/>
              <w:left w:val="single" w:sz="4" w:space="0" w:color="auto"/>
              <w:bottom w:val="single" w:sz="4" w:space="0" w:color="auto"/>
              <w:right w:val="single" w:sz="4" w:space="0" w:color="auto"/>
            </w:tcBorders>
            <w:hideMark/>
          </w:tcPr>
          <w:p w14:paraId="49171A58" w14:textId="50F105AF" w:rsidR="008072BF" w:rsidRPr="008072BF" w:rsidRDefault="001F738A" w:rsidP="008072BF">
            <w:pPr>
              <w:autoSpaceDE w:val="0"/>
              <w:autoSpaceDN w:val="0"/>
              <w:adjustRightInd w:val="0"/>
              <w:spacing w:line="360" w:lineRule="auto"/>
              <w:rPr>
                <w:rFonts w:ascii="Arial" w:hAnsi="Arial" w:cs="Arial"/>
                <w:sz w:val="20"/>
                <w:szCs w:val="20"/>
                <w:lang w:val="en-US"/>
              </w:rPr>
            </w:pPr>
            <w:r>
              <w:rPr>
                <w:rFonts w:ascii="Arial" w:hAnsi="Arial" w:cs="Arial"/>
                <w:sz w:val="20"/>
                <w:szCs w:val="20"/>
                <w:lang w:val="en-US"/>
              </w:rPr>
              <w:t>5,49</w:t>
            </w:r>
          </w:p>
        </w:tc>
        <w:tc>
          <w:tcPr>
            <w:tcW w:w="1701" w:type="dxa"/>
            <w:tcBorders>
              <w:top w:val="single" w:sz="4" w:space="0" w:color="auto"/>
              <w:left w:val="single" w:sz="4" w:space="0" w:color="auto"/>
              <w:bottom w:val="single" w:sz="4" w:space="0" w:color="auto"/>
              <w:right w:val="single" w:sz="4" w:space="0" w:color="auto"/>
            </w:tcBorders>
            <w:hideMark/>
          </w:tcPr>
          <w:p w14:paraId="165A846D" w14:textId="6B1A8A00" w:rsidR="008072BF" w:rsidRPr="008072BF" w:rsidRDefault="006874EE" w:rsidP="008072BF">
            <w:pPr>
              <w:autoSpaceDE w:val="0"/>
              <w:autoSpaceDN w:val="0"/>
              <w:adjustRightInd w:val="0"/>
              <w:spacing w:line="360" w:lineRule="auto"/>
              <w:rPr>
                <w:rFonts w:ascii="Arial" w:hAnsi="Arial" w:cs="Arial"/>
                <w:sz w:val="20"/>
                <w:szCs w:val="20"/>
                <w:lang w:val="en-US"/>
              </w:rPr>
            </w:pPr>
            <w:r w:rsidRPr="006874EE">
              <w:rPr>
                <w:rFonts w:ascii="Arial" w:hAnsi="Arial" w:cs="Arial"/>
                <w:sz w:val="20"/>
                <w:szCs w:val="20"/>
                <w:lang w:val="en-US"/>
              </w:rPr>
              <w:t>4006545022596</w:t>
            </w:r>
          </w:p>
        </w:tc>
      </w:tr>
      <w:tr w:rsidR="008072BF" w:rsidRPr="008072BF" w14:paraId="31B46B4B" w14:textId="77777777" w:rsidTr="002C440E">
        <w:tc>
          <w:tcPr>
            <w:tcW w:w="2405" w:type="dxa"/>
            <w:tcBorders>
              <w:top w:val="single" w:sz="4" w:space="0" w:color="auto"/>
              <w:left w:val="single" w:sz="4" w:space="0" w:color="auto"/>
              <w:bottom w:val="single" w:sz="4" w:space="0" w:color="auto"/>
              <w:right w:val="single" w:sz="4" w:space="0" w:color="auto"/>
            </w:tcBorders>
            <w:hideMark/>
          </w:tcPr>
          <w:p w14:paraId="245A26D4" w14:textId="3E0A1070" w:rsidR="00A521A8" w:rsidRPr="00E07EAF" w:rsidRDefault="008072BF" w:rsidP="00A521A8">
            <w:pPr>
              <w:autoSpaceDE w:val="0"/>
              <w:autoSpaceDN w:val="0"/>
              <w:adjustRightInd w:val="0"/>
              <w:spacing w:line="360" w:lineRule="auto"/>
              <w:rPr>
                <w:rFonts w:ascii="Arial" w:hAnsi="Arial" w:cs="Arial"/>
                <w:sz w:val="20"/>
                <w:szCs w:val="20"/>
                <w:lang w:val="en-US"/>
              </w:rPr>
            </w:pPr>
            <w:r w:rsidRPr="008072BF">
              <w:rPr>
                <w:rFonts w:ascii="Arial" w:hAnsi="Arial" w:cs="Arial"/>
                <w:sz w:val="20"/>
                <w:szCs w:val="20"/>
                <w:lang w:val="en-US"/>
              </w:rPr>
              <w:t xml:space="preserve">Silvaner </w:t>
            </w:r>
          </w:p>
          <w:p w14:paraId="319065F6" w14:textId="0EC1D2CB" w:rsidR="008072BF" w:rsidRPr="008072BF" w:rsidRDefault="008072BF" w:rsidP="008072BF">
            <w:pPr>
              <w:autoSpaceDE w:val="0"/>
              <w:autoSpaceDN w:val="0"/>
              <w:adjustRightInd w:val="0"/>
              <w:spacing w:line="360" w:lineRule="auto"/>
              <w:rPr>
                <w:rFonts w:ascii="Arial" w:hAnsi="Arial" w:cs="Arial"/>
                <w:sz w:val="20"/>
                <w:szCs w:val="20"/>
                <w:lang w:val="en-US"/>
              </w:rPr>
            </w:pPr>
          </w:p>
        </w:tc>
        <w:tc>
          <w:tcPr>
            <w:tcW w:w="1418" w:type="dxa"/>
            <w:tcBorders>
              <w:top w:val="single" w:sz="4" w:space="0" w:color="auto"/>
              <w:left w:val="single" w:sz="4" w:space="0" w:color="auto"/>
              <w:bottom w:val="single" w:sz="4" w:space="0" w:color="auto"/>
              <w:right w:val="single" w:sz="4" w:space="0" w:color="auto"/>
            </w:tcBorders>
            <w:hideMark/>
          </w:tcPr>
          <w:p w14:paraId="0BA46B22" w14:textId="1E4E59A0" w:rsidR="008072BF" w:rsidRPr="008072BF" w:rsidRDefault="006874EE" w:rsidP="008072BF">
            <w:pPr>
              <w:autoSpaceDE w:val="0"/>
              <w:autoSpaceDN w:val="0"/>
              <w:adjustRightInd w:val="0"/>
              <w:spacing w:line="360" w:lineRule="auto"/>
              <w:rPr>
                <w:rFonts w:ascii="Arial" w:hAnsi="Arial" w:cs="Arial"/>
                <w:sz w:val="20"/>
                <w:szCs w:val="20"/>
                <w:lang w:val="en-US"/>
              </w:rPr>
            </w:pPr>
            <w:r w:rsidRPr="006874EE">
              <w:rPr>
                <w:rFonts w:ascii="Arial" w:hAnsi="Arial" w:cs="Arial"/>
                <w:sz w:val="20"/>
                <w:szCs w:val="20"/>
                <w:lang w:val="en-US"/>
              </w:rPr>
              <w:t>3397001227</w:t>
            </w:r>
          </w:p>
        </w:tc>
        <w:tc>
          <w:tcPr>
            <w:tcW w:w="1134" w:type="dxa"/>
            <w:tcBorders>
              <w:top w:val="single" w:sz="4" w:space="0" w:color="auto"/>
              <w:left w:val="single" w:sz="4" w:space="0" w:color="auto"/>
              <w:bottom w:val="single" w:sz="4" w:space="0" w:color="auto"/>
              <w:right w:val="single" w:sz="4" w:space="0" w:color="auto"/>
            </w:tcBorders>
            <w:hideMark/>
          </w:tcPr>
          <w:p w14:paraId="3DAEA5E2" w14:textId="77777777" w:rsidR="008072BF" w:rsidRPr="008072BF" w:rsidRDefault="008072BF" w:rsidP="008072BF">
            <w:pPr>
              <w:autoSpaceDE w:val="0"/>
              <w:autoSpaceDN w:val="0"/>
              <w:adjustRightInd w:val="0"/>
              <w:spacing w:line="360" w:lineRule="auto"/>
              <w:rPr>
                <w:rFonts w:ascii="Arial" w:hAnsi="Arial" w:cs="Arial"/>
                <w:sz w:val="20"/>
                <w:szCs w:val="20"/>
                <w:lang w:val="en-US"/>
              </w:rPr>
            </w:pPr>
            <w:r w:rsidRPr="008072BF">
              <w:rPr>
                <w:rFonts w:ascii="Arial" w:hAnsi="Arial" w:cs="Arial"/>
                <w:sz w:val="20"/>
                <w:szCs w:val="20"/>
                <w:lang w:val="en-US"/>
              </w:rPr>
              <w:t>0,75 l</w:t>
            </w:r>
          </w:p>
        </w:tc>
        <w:tc>
          <w:tcPr>
            <w:tcW w:w="1701" w:type="dxa"/>
            <w:tcBorders>
              <w:top w:val="single" w:sz="4" w:space="0" w:color="auto"/>
              <w:left w:val="single" w:sz="4" w:space="0" w:color="auto"/>
              <w:bottom w:val="single" w:sz="4" w:space="0" w:color="auto"/>
              <w:right w:val="single" w:sz="4" w:space="0" w:color="auto"/>
            </w:tcBorders>
            <w:hideMark/>
          </w:tcPr>
          <w:p w14:paraId="701EA138" w14:textId="211EF71C" w:rsidR="008072BF" w:rsidRPr="008072BF" w:rsidRDefault="008072BF" w:rsidP="008072BF">
            <w:pPr>
              <w:autoSpaceDE w:val="0"/>
              <w:autoSpaceDN w:val="0"/>
              <w:adjustRightInd w:val="0"/>
              <w:spacing w:line="360" w:lineRule="auto"/>
              <w:rPr>
                <w:rFonts w:ascii="Arial" w:hAnsi="Arial" w:cs="Arial"/>
                <w:sz w:val="20"/>
                <w:szCs w:val="20"/>
                <w:lang w:val="en-US"/>
              </w:rPr>
            </w:pPr>
            <w:r w:rsidRPr="008072BF">
              <w:rPr>
                <w:rFonts w:ascii="Arial" w:hAnsi="Arial" w:cs="Arial"/>
                <w:sz w:val="20"/>
                <w:szCs w:val="20"/>
                <w:lang w:val="en-US"/>
              </w:rPr>
              <w:t>6er-Karton, Display (60 Fl.)</w:t>
            </w:r>
          </w:p>
        </w:tc>
        <w:tc>
          <w:tcPr>
            <w:tcW w:w="708" w:type="dxa"/>
            <w:tcBorders>
              <w:top w:val="single" w:sz="4" w:space="0" w:color="auto"/>
              <w:left w:val="single" w:sz="4" w:space="0" w:color="auto"/>
              <w:bottom w:val="single" w:sz="4" w:space="0" w:color="auto"/>
              <w:right w:val="single" w:sz="4" w:space="0" w:color="auto"/>
            </w:tcBorders>
            <w:hideMark/>
          </w:tcPr>
          <w:p w14:paraId="621BE48B" w14:textId="4B1D4B9F" w:rsidR="008072BF" w:rsidRPr="008072BF" w:rsidRDefault="008072BF" w:rsidP="008072BF">
            <w:pPr>
              <w:autoSpaceDE w:val="0"/>
              <w:autoSpaceDN w:val="0"/>
              <w:adjustRightInd w:val="0"/>
              <w:spacing w:line="360" w:lineRule="auto"/>
              <w:rPr>
                <w:rFonts w:ascii="Arial" w:hAnsi="Arial" w:cs="Arial"/>
                <w:sz w:val="20"/>
                <w:szCs w:val="20"/>
                <w:lang w:val="en-US"/>
              </w:rPr>
            </w:pPr>
            <w:r w:rsidRPr="008072BF">
              <w:rPr>
                <w:rFonts w:ascii="Arial" w:hAnsi="Arial" w:cs="Arial"/>
                <w:sz w:val="20"/>
                <w:szCs w:val="20"/>
                <w:lang w:val="en-US"/>
              </w:rPr>
              <w:t xml:space="preserve"> </w:t>
            </w:r>
            <w:r w:rsidR="001F738A">
              <w:rPr>
                <w:rFonts w:ascii="Arial" w:hAnsi="Arial" w:cs="Arial"/>
                <w:sz w:val="20"/>
                <w:szCs w:val="20"/>
                <w:lang w:val="en-US"/>
              </w:rPr>
              <w:t>5,49</w:t>
            </w:r>
          </w:p>
        </w:tc>
        <w:tc>
          <w:tcPr>
            <w:tcW w:w="1701" w:type="dxa"/>
            <w:tcBorders>
              <w:top w:val="single" w:sz="4" w:space="0" w:color="auto"/>
              <w:left w:val="single" w:sz="4" w:space="0" w:color="auto"/>
              <w:bottom w:val="single" w:sz="4" w:space="0" w:color="auto"/>
              <w:right w:val="single" w:sz="4" w:space="0" w:color="auto"/>
            </w:tcBorders>
            <w:hideMark/>
          </w:tcPr>
          <w:p w14:paraId="631B846E" w14:textId="05E23577" w:rsidR="008072BF" w:rsidRPr="008072BF" w:rsidRDefault="006874EE" w:rsidP="008072BF">
            <w:pPr>
              <w:autoSpaceDE w:val="0"/>
              <w:autoSpaceDN w:val="0"/>
              <w:adjustRightInd w:val="0"/>
              <w:spacing w:line="360" w:lineRule="auto"/>
              <w:rPr>
                <w:rFonts w:ascii="Arial" w:hAnsi="Arial" w:cs="Arial"/>
                <w:sz w:val="20"/>
                <w:szCs w:val="20"/>
                <w:lang w:val="en-US"/>
              </w:rPr>
            </w:pPr>
            <w:r w:rsidRPr="006874EE">
              <w:rPr>
                <w:rFonts w:ascii="Arial" w:hAnsi="Arial" w:cs="Arial"/>
                <w:sz w:val="20"/>
                <w:szCs w:val="20"/>
                <w:lang w:val="en-US"/>
              </w:rPr>
              <w:t>4006545051510</w:t>
            </w:r>
          </w:p>
        </w:tc>
      </w:tr>
      <w:tr w:rsidR="008072BF" w:rsidRPr="008072BF" w14:paraId="542C65FB" w14:textId="77777777" w:rsidTr="002C440E">
        <w:tc>
          <w:tcPr>
            <w:tcW w:w="2405" w:type="dxa"/>
            <w:tcBorders>
              <w:top w:val="single" w:sz="4" w:space="0" w:color="auto"/>
              <w:left w:val="single" w:sz="4" w:space="0" w:color="auto"/>
              <w:bottom w:val="single" w:sz="4" w:space="0" w:color="auto"/>
              <w:right w:val="single" w:sz="4" w:space="0" w:color="auto"/>
            </w:tcBorders>
            <w:hideMark/>
          </w:tcPr>
          <w:p w14:paraId="14C4BCF6" w14:textId="7BC71D82" w:rsidR="008072BF" w:rsidRPr="008072BF" w:rsidRDefault="00A521A8" w:rsidP="008072BF">
            <w:pPr>
              <w:autoSpaceDE w:val="0"/>
              <w:autoSpaceDN w:val="0"/>
              <w:adjustRightInd w:val="0"/>
              <w:spacing w:line="360" w:lineRule="auto"/>
              <w:rPr>
                <w:rFonts w:ascii="Arial" w:hAnsi="Arial" w:cs="Arial"/>
                <w:sz w:val="20"/>
                <w:szCs w:val="20"/>
                <w:lang w:val="en-US"/>
              </w:rPr>
            </w:pPr>
            <w:r w:rsidRPr="00E07EAF">
              <w:rPr>
                <w:rFonts w:ascii="Arial" w:hAnsi="Arial" w:cs="Arial"/>
                <w:sz w:val="20"/>
                <w:szCs w:val="20"/>
                <w:lang w:val="en-US"/>
              </w:rPr>
              <w:t>Bacchus</w:t>
            </w:r>
          </w:p>
        </w:tc>
        <w:tc>
          <w:tcPr>
            <w:tcW w:w="1418" w:type="dxa"/>
            <w:tcBorders>
              <w:top w:val="single" w:sz="4" w:space="0" w:color="auto"/>
              <w:left w:val="single" w:sz="4" w:space="0" w:color="auto"/>
              <w:bottom w:val="single" w:sz="4" w:space="0" w:color="auto"/>
              <w:right w:val="single" w:sz="4" w:space="0" w:color="auto"/>
            </w:tcBorders>
          </w:tcPr>
          <w:p w14:paraId="5A91DF3D" w14:textId="7D617080" w:rsidR="008072BF" w:rsidRPr="008072BF" w:rsidRDefault="006874EE" w:rsidP="008072BF">
            <w:pPr>
              <w:autoSpaceDE w:val="0"/>
              <w:autoSpaceDN w:val="0"/>
              <w:adjustRightInd w:val="0"/>
              <w:spacing w:line="360" w:lineRule="auto"/>
              <w:rPr>
                <w:rFonts w:ascii="Arial" w:hAnsi="Arial" w:cs="Arial"/>
                <w:sz w:val="20"/>
                <w:szCs w:val="20"/>
                <w:lang w:val="en-US"/>
              </w:rPr>
            </w:pPr>
            <w:r w:rsidRPr="006874EE">
              <w:rPr>
                <w:rFonts w:ascii="Arial" w:hAnsi="Arial" w:cs="Arial"/>
                <w:sz w:val="20"/>
                <w:szCs w:val="20"/>
                <w:lang w:val="en-US"/>
              </w:rPr>
              <w:t>3397040237</w:t>
            </w:r>
          </w:p>
        </w:tc>
        <w:tc>
          <w:tcPr>
            <w:tcW w:w="1134" w:type="dxa"/>
            <w:tcBorders>
              <w:top w:val="single" w:sz="4" w:space="0" w:color="auto"/>
              <w:left w:val="single" w:sz="4" w:space="0" w:color="auto"/>
              <w:bottom w:val="single" w:sz="4" w:space="0" w:color="auto"/>
              <w:right w:val="single" w:sz="4" w:space="0" w:color="auto"/>
            </w:tcBorders>
            <w:hideMark/>
          </w:tcPr>
          <w:p w14:paraId="292E1801" w14:textId="77777777" w:rsidR="008072BF" w:rsidRPr="008072BF" w:rsidRDefault="008072BF" w:rsidP="008072BF">
            <w:pPr>
              <w:autoSpaceDE w:val="0"/>
              <w:autoSpaceDN w:val="0"/>
              <w:adjustRightInd w:val="0"/>
              <w:spacing w:line="360" w:lineRule="auto"/>
              <w:rPr>
                <w:rFonts w:ascii="Arial" w:hAnsi="Arial" w:cs="Arial"/>
                <w:sz w:val="20"/>
                <w:szCs w:val="20"/>
                <w:lang w:val="en-US"/>
              </w:rPr>
            </w:pPr>
            <w:r w:rsidRPr="008072BF">
              <w:rPr>
                <w:rFonts w:ascii="Arial" w:hAnsi="Arial" w:cs="Arial"/>
                <w:sz w:val="20"/>
                <w:szCs w:val="20"/>
                <w:lang w:val="en-US"/>
              </w:rPr>
              <w:t>0,75 l</w:t>
            </w:r>
          </w:p>
        </w:tc>
        <w:tc>
          <w:tcPr>
            <w:tcW w:w="1701" w:type="dxa"/>
            <w:tcBorders>
              <w:top w:val="single" w:sz="4" w:space="0" w:color="auto"/>
              <w:left w:val="single" w:sz="4" w:space="0" w:color="auto"/>
              <w:bottom w:val="single" w:sz="4" w:space="0" w:color="auto"/>
              <w:right w:val="single" w:sz="4" w:space="0" w:color="auto"/>
            </w:tcBorders>
            <w:hideMark/>
          </w:tcPr>
          <w:p w14:paraId="685BA6F7" w14:textId="3BFAB255" w:rsidR="008072BF" w:rsidRPr="008072BF" w:rsidRDefault="008072BF" w:rsidP="008072BF">
            <w:pPr>
              <w:autoSpaceDE w:val="0"/>
              <w:autoSpaceDN w:val="0"/>
              <w:adjustRightInd w:val="0"/>
              <w:spacing w:line="360" w:lineRule="auto"/>
              <w:rPr>
                <w:rFonts w:ascii="Arial" w:hAnsi="Arial" w:cs="Arial"/>
                <w:sz w:val="20"/>
                <w:szCs w:val="20"/>
                <w:lang w:val="en-US"/>
              </w:rPr>
            </w:pPr>
            <w:r w:rsidRPr="008072BF">
              <w:rPr>
                <w:rFonts w:ascii="Arial" w:hAnsi="Arial" w:cs="Arial"/>
                <w:sz w:val="20"/>
                <w:szCs w:val="20"/>
                <w:lang w:val="en-US"/>
              </w:rPr>
              <w:t>6er-Karton, Display (60 Fl.)</w:t>
            </w:r>
          </w:p>
        </w:tc>
        <w:tc>
          <w:tcPr>
            <w:tcW w:w="708" w:type="dxa"/>
            <w:tcBorders>
              <w:top w:val="single" w:sz="4" w:space="0" w:color="auto"/>
              <w:left w:val="single" w:sz="4" w:space="0" w:color="auto"/>
              <w:bottom w:val="single" w:sz="4" w:space="0" w:color="auto"/>
              <w:right w:val="single" w:sz="4" w:space="0" w:color="auto"/>
            </w:tcBorders>
            <w:hideMark/>
          </w:tcPr>
          <w:p w14:paraId="1F21524F" w14:textId="4124D737" w:rsidR="008072BF" w:rsidRPr="008072BF" w:rsidRDefault="008072BF" w:rsidP="008072BF">
            <w:pPr>
              <w:autoSpaceDE w:val="0"/>
              <w:autoSpaceDN w:val="0"/>
              <w:adjustRightInd w:val="0"/>
              <w:spacing w:line="360" w:lineRule="auto"/>
              <w:rPr>
                <w:rFonts w:ascii="Arial" w:hAnsi="Arial" w:cs="Arial"/>
                <w:sz w:val="20"/>
                <w:szCs w:val="20"/>
                <w:lang w:val="en-US"/>
              </w:rPr>
            </w:pPr>
            <w:r w:rsidRPr="008072BF">
              <w:rPr>
                <w:rFonts w:ascii="Arial" w:hAnsi="Arial" w:cs="Arial"/>
                <w:sz w:val="20"/>
                <w:szCs w:val="20"/>
                <w:lang w:val="en-US"/>
              </w:rPr>
              <w:t xml:space="preserve"> </w:t>
            </w:r>
            <w:r w:rsidR="001F738A">
              <w:rPr>
                <w:rFonts w:ascii="Arial" w:hAnsi="Arial" w:cs="Arial"/>
                <w:sz w:val="20"/>
                <w:szCs w:val="20"/>
                <w:lang w:val="en-US"/>
              </w:rPr>
              <w:t>5,49</w:t>
            </w:r>
          </w:p>
        </w:tc>
        <w:tc>
          <w:tcPr>
            <w:tcW w:w="1701" w:type="dxa"/>
            <w:tcBorders>
              <w:top w:val="single" w:sz="4" w:space="0" w:color="auto"/>
              <w:left w:val="single" w:sz="4" w:space="0" w:color="auto"/>
              <w:bottom w:val="single" w:sz="4" w:space="0" w:color="auto"/>
              <w:right w:val="single" w:sz="4" w:space="0" w:color="auto"/>
            </w:tcBorders>
            <w:hideMark/>
          </w:tcPr>
          <w:p w14:paraId="5C5F6ED9" w14:textId="38E7D51E" w:rsidR="008072BF" w:rsidRPr="008072BF" w:rsidRDefault="006874EE" w:rsidP="008072BF">
            <w:pPr>
              <w:autoSpaceDE w:val="0"/>
              <w:autoSpaceDN w:val="0"/>
              <w:adjustRightInd w:val="0"/>
              <w:spacing w:line="360" w:lineRule="auto"/>
              <w:rPr>
                <w:rFonts w:ascii="Arial" w:hAnsi="Arial" w:cs="Arial"/>
                <w:sz w:val="20"/>
                <w:szCs w:val="20"/>
                <w:lang w:val="en-US"/>
              </w:rPr>
            </w:pPr>
            <w:r w:rsidRPr="006874EE">
              <w:rPr>
                <w:rFonts w:ascii="Arial" w:hAnsi="Arial" w:cs="Arial"/>
                <w:sz w:val="20"/>
                <w:szCs w:val="20"/>
                <w:lang w:val="en-US"/>
              </w:rPr>
              <w:t>4006545065050</w:t>
            </w:r>
          </w:p>
        </w:tc>
      </w:tr>
      <w:tr w:rsidR="008072BF" w:rsidRPr="008072BF" w14:paraId="69661088" w14:textId="77777777" w:rsidTr="002C440E">
        <w:tc>
          <w:tcPr>
            <w:tcW w:w="2405" w:type="dxa"/>
            <w:tcBorders>
              <w:top w:val="single" w:sz="4" w:space="0" w:color="auto"/>
              <w:left w:val="single" w:sz="4" w:space="0" w:color="auto"/>
              <w:bottom w:val="single" w:sz="4" w:space="0" w:color="auto"/>
              <w:right w:val="single" w:sz="4" w:space="0" w:color="auto"/>
            </w:tcBorders>
            <w:hideMark/>
          </w:tcPr>
          <w:p w14:paraId="46511E48" w14:textId="0BDFFAA3" w:rsidR="008072BF" w:rsidRPr="008072BF" w:rsidRDefault="00A923A1" w:rsidP="008072BF">
            <w:pPr>
              <w:autoSpaceDE w:val="0"/>
              <w:autoSpaceDN w:val="0"/>
              <w:adjustRightInd w:val="0"/>
              <w:spacing w:line="360" w:lineRule="auto"/>
              <w:rPr>
                <w:rFonts w:ascii="Arial" w:hAnsi="Arial" w:cs="Arial"/>
                <w:sz w:val="20"/>
                <w:szCs w:val="20"/>
                <w:lang w:val="en-US"/>
              </w:rPr>
            </w:pPr>
            <w:r w:rsidRPr="00E07EAF">
              <w:rPr>
                <w:rFonts w:ascii="Arial" w:hAnsi="Arial" w:cs="Arial"/>
                <w:sz w:val="20"/>
                <w:szCs w:val="20"/>
                <w:lang w:val="en-US"/>
              </w:rPr>
              <w:t>Rotling</w:t>
            </w:r>
          </w:p>
        </w:tc>
        <w:tc>
          <w:tcPr>
            <w:tcW w:w="1418" w:type="dxa"/>
            <w:tcBorders>
              <w:top w:val="single" w:sz="4" w:space="0" w:color="auto"/>
              <w:left w:val="single" w:sz="4" w:space="0" w:color="auto"/>
              <w:bottom w:val="single" w:sz="4" w:space="0" w:color="auto"/>
              <w:right w:val="single" w:sz="4" w:space="0" w:color="auto"/>
            </w:tcBorders>
            <w:hideMark/>
          </w:tcPr>
          <w:p w14:paraId="310390AA" w14:textId="61C8B290" w:rsidR="008072BF" w:rsidRPr="008072BF" w:rsidRDefault="006874EE" w:rsidP="008072BF">
            <w:pPr>
              <w:autoSpaceDE w:val="0"/>
              <w:autoSpaceDN w:val="0"/>
              <w:adjustRightInd w:val="0"/>
              <w:spacing w:line="360" w:lineRule="auto"/>
              <w:rPr>
                <w:rFonts w:ascii="Arial" w:hAnsi="Arial" w:cs="Arial"/>
                <w:sz w:val="20"/>
                <w:szCs w:val="20"/>
                <w:lang w:val="en-US"/>
              </w:rPr>
            </w:pPr>
            <w:r w:rsidRPr="006874EE">
              <w:rPr>
                <w:rFonts w:ascii="Arial" w:hAnsi="Arial" w:cs="Arial"/>
                <w:sz w:val="20"/>
                <w:szCs w:val="20"/>
                <w:lang w:val="en-US"/>
              </w:rPr>
              <w:t>3397027237</w:t>
            </w:r>
          </w:p>
        </w:tc>
        <w:tc>
          <w:tcPr>
            <w:tcW w:w="1134" w:type="dxa"/>
            <w:tcBorders>
              <w:top w:val="single" w:sz="4" w:space="0" w:color="auto"/>
              <w:left w:val="single" w:sz="4" w:space="0" w:color="auto"/>
              <w:bottom w:val="single" w:sz="4" w:space="0" w:color="auto"/>
              <w:right w:val="single" w:sz="4" w:space="0" w:color="auto"/>
            </w:tcBorders>
            <w:hideMark/>
          </w:tcPr>
          <w:p w14:paraId="70D1A1CC" w14:textId="77777777" w:rsidR="008072BF" w:rsidRPr="008072BF" w:rsidRDefault="008072BF" w:rsidP="008072BF">
            <w:pPr>
              <w:autoSpaceDE w:val="0"/>
              <w:autoSpaceDN w:val="0"/>
              <w:adjustRightInd w:val="0"/>
              <w:spacing w:line="360" w:lineRule="auto"/>
              <w:rPr>
                <w:rFonts w:ascii="Arial" w:hAnsi="Arial" w:cs="Arial"/>
                <w:sz w:val="20"/>
                <w:szCs w:val="20"/>
                <w:lang w:val="en-US"/>
              </w:rPr>
            </w:pPr>
            <w:r w:rsidRPr="008072BF">
              <w:rPr>
                <w:rFonts w:ascii="Arial" w:hAnsi="Arial" w:cs="Arial"/>
                <w:sz w:val="20"/>
                <w:szCs w:val="20"/>
                <w:lang w:val="en-US"/>
              </w:rPr>
              <w:t>0,75 l</w:t>
            </w:r>
          </w:p>
        </w:tc>
        <w:tc>
          <w:tcPr>
            <w:tcW w:w="1701" w:type="dxa"/>
            <w:tcBorders>
              <w:top w:val="single" w:sz="4" w:space="0" w:color="auto"/>
              <w:left w:val="single" w:sz="4" w:space="0" w:color="auto"/>
              <w:bottom w:val="single" w:sz="4" w:space="0" w:color="auto"/>
              <w:right w:val="single" w:sz="4" w:space="0" w:color="auto"/>
            </w:tcBorders>
            <w:hideMark/>
          </w:tcPr>
          <w:p w14:paraId="3538F95C" w14:textId="1B983375" w:rsidR="008072BF" w:rsidRPr="008072BF" w:rsidRDefault="008072BF" w:rsidP="008072BF">
            <w:pPr>
              <w:autoSpaceDE w:val="0"/>
              <w:autoSpaceDN w:val="0"/>
              <w:adjustRightInd w:val="0"/>
              <w:spacing w:line="360" w:lineRule="auto"/>
              <w:rPr>
                <w:rFonts w:ascii="Arial" w:hAnsi="Arial" w:cs="Arial"/>
                <w:sz w:val="20"/>
                <w:szCs w:val="20"/>
                <w:lang w:val="en-US"/>
              </w:rPr>
            </w:pPr>
            <w:r w:rsidRPr="008072BF">
              <w:rPr>
                <w:rFonts w:ascii="Arial" w:hAnsi="Arial" w:cs="Arial"/>
                <w:sz w:val="20"/>
                <w:szCs w:val="20"/>
                <w:lang w:val="en-US"/>
              </w:rPr>
              <w:t>6er-Karton, Display (60 Fl.)</w:t>
            </w:r>
          </w:p>
        </w:tc>
        <w:tc>
          <w:tcPr>
            <w:tcW w:w="708" w:type="dxa"/>
            <w:tcBorders>
              <w:top w:val="single" w:sz="4" w:space="0" w:color="auto"/>
              <w:left w:val="single" w:sz="4" w:space="0" w:color="auto"/>
              <w:bottom w:val="single" w:sz="4" w:space="0" w:color="auto"/>
              <w:right w:val="single" w:sz="4" w:space="0" w:color="auto"/>
            </w:tcBorders>
            <w:hideMark/>
          </w:tcPr>
          <w:p w14:paraId="65C307C6" w14:textId="123F75C0" w:rsidR="008072BF" w:rsidRPr="008072BF" w:rsidRDefault="008072BF" w:rsidP="008072BF">
            <w:pPr>
              <w:autoSpaceDE w:val="0"/>
              <w:autoSpaceDN w:val="0"/>
              <w:adjustRightInd w:val="0"/>
              <w:spacing w:line="360" w:lineRule="auto"/>
              <w:rPr>
                <w:rFonts w:ascii="Arial" w:hAnsi="Arial" w:cs="Arial"/>
                <w:sz w:val="20"/>
                <w:szCs w:val="20"/>
                <w:lang w:val="en-US"/>
              </w:rPr>
            </w:pPr>
            <w:r w:rsidRPr="008072BF">
              <w:rPr>
                <w:rFonts w:ascii="Arial" w:hAnsi="Arial" w:cs="Arial"/>
                <w:sz w:val="20"/>
                <w:szCs w:val="20"/>
                <w:lang w:val="en-US"/>
              </w:rPr>
              <w:t xml:space="preserve"> </w:t>
            </w:r>
            <w:r w:rsidR="001F738A">
              <w:rPr>
                <w:rFonts w:ascii="Arial" w:hAnsi="Arial" w:cs="Arial"/>
                <w:sz w:val="20"/>
                <w:szCs w:val="20"/>
                <w:lang w:val="en-US"/>
              </w:rPr>
              <w:t>5,49</w:t>
            </w:r>
          </w:p>
        </w:tc>
        <w:tc>
          <w:tcPr>
            <w:tcW w:w="1701" w:type="dxa"/>
            <w:tcBorders>
              <w:top w:val="single" w:sz="4" w:space="0" w:color="auto"/>
              <w:left w:val="single" w:sz="4" w:space="0" w:color="auto"/>
              <w:bottom w:val="single" w:sz="4" w:space="0" w:color="auto"/>
              <w:right w:val="single" w:sz="4" w:space="0" w:color="auto"/>
            </w:tcBorders>
            <w:hideMark/>
          </w:tcPr>
          <w:p w14:paraId="060E3078" w14:textId="7B384CB2" w:rsidR="008072BF" w:rsidRPr="008072BF" w:rsidRDefault="006874EE" w:rsidP="008072BF">
            <w:pPr>
              <w:autoSpaceDE w:val="0"/>
              <w:autoSpaceDN w:val="0"/>
              <w:adjustRightInd w:val="0"/>
              <w:spacing w:line="360" w:lineRule="auto"/>
              <w:rPr>
                <w:rFonts w:ascii="Arial" w:hAnsi="Arial" w:cs="Arial"/>
                <w:sz w:val="20"/>
                <w:szCs w:val="20"/>
                <w:lang w:val="en-US"/>
              </w:rPr>
            </w:pPr>
            <w:r w:rsidRPr="006874EE">
              <w:rPr>
                <w:rFonts w:ascii="Arial" w:hAnsi="Arial" w:cs="Arial"/>
                <w:sz w:val="20"/>
                <w:szCs w:val="20"/>
                <w:lang w:val="en-US"/>
              </w:rPr>
              <w:t>4006545022589</w:t>
            </w:r>
          </w:p>
        </w:tc>
      </w:tr>
      <w:tr w:rsidR="008072BF" w:rsidRPr="008072BF" w14:paraId="129EDD35" w14:textId="77777777" w:rsidTr="002C440E">
        <w:tc>
          <w:tcPr>
            <w:tcW w:w="2405" w:type="dxa"/>
            <w:tcBorders>
              <w:top w:val="single" w:sz="4" w:space="0" w:color="auto"/>
              <w:left w:val="single" w:sz="4" w:space="0" w:color="auto"/>
              <w:bottom w:val="single" w:sz="4" w:space="0" w:color="auto"/>
              <w:right w:val="single" w:sz="4" w:space="0" w:color="auto"/>
            </w:tcBorders>
            <w:hideMark/>
          </w:tcPr>
          <w:p w14:paraId="0B95204E" w14:textId="4F9B4EA2" w:rsidR="008072BF" w:rsidRPr="008072BF" w:rsidRDefault="00A923A1" w:rsidP="008072BF">
            <w:pPr>
              <w:autoSpaceDE w:val="0"/>
              <w:autoSpaceDN w:val="0"/>
              <w:adjustRightInd w:val="0"/>
              <w:spacing w:line="360" w:lineRule="auto"/>
              <w:rPr>
                <w:rFonts w:ascii="Arial" w:hAnsi="Arial" w:cs="Arial"/>
                <w:sz w:val="20"/>
                <w:szCs w:val="20"/>
                <w:lang w:val="en-US"/>
              </w:rPr>
            </w:pPr>
            <w:r w:rsidRPr="00E07EAF">
              <w:rPr>
                <w:rFonts w:ascii="Arial" w:hAnsi="Arial" w:cs="Arial"/>
                <w:sz w:val="20"/>
                <w:szCs w:val="20"/>
                <w:lang w:val="en-US"/>
              </w:rPr>
              <w:t xml:space="preserve">Rotwein </w:t>
            </w:r>
          </w:p>
        </w:tc>
        <w:tc>
          <w:tcPr>
            <w:tcW w:w="1418" w:type="dxa"/>
            <w:tcBorders>
              <w:top w:val="single" w:sz="4" w:space="0" w:color="auto"/>
              <w:left w:val="single" w:sz="4" w:space="0" w:color="auto"/>
              <w:bottom w:val="single" w:sz="4" w:space="0" w:color="auto"/>
              <w:right w:val="single" w:sz="4" w:space="0" w:color="auto"/>
            </w:tcBorders>
          </w:tcPr>
          <w:p w14:paraId="7304FD37" w14:textId="50DE1D3A" w:rsidR="008072BF" w:rsidRPr="008072BF" w:rsidRDefault="006874EE" w:rsidP="008072BF">
            <w:pPr>
              <w:autoSpaceDE w:val="0"/>
              <w:autoSpaceDN w:val="0"/>
              <w:adjustRightInd w:val="0"/>
              <w:spacing w:line="360" w:lineRule="auto"/>
              <w:rPr>
                <w:rFonts w:ascii="Arial" w:hAnsi="Arial" w:cs="Arial"/>
                <w:sz w:val="20"/>
                <w:szCs w:val="20"/>
                <w:lang w:val="en-US"/>
              </w:rPr>
            </w:pPr>
            <w:r w:rsidRPr="006874EE">
              <w:rPr>
                <w:rFonts w:ascii="Arial" w:hAnsi="Arial" w:cs="Arial"/>
                <w:sz w:val="20"/>
                <w:szCs w:val="20"/>
                <w:lang w:val="en-US"/>
              </w:rPr>
              <w:t>3397017237</w:t>
            </w:r>
          </w:p>
        </w:tc>
        <w:tc>
          <w:tcPr>
            <w:tcW w:w="1134" w:type="dxa"/>
            <w:tcBorders>
              <w:top w:val="single" w:sz="4" w:space="0" w:color="auto"/>
              <w:left w:val="single" w:sz="4" w:space="0" w:color="auto"/>
              <w:bottom w:val="single" w:sz="4" w:space="0" w:color="auto"/>
              <w:right w:val="single" w:sz="4" w:space="0" w:color="auto"/>
            </w:tcBorders>
            <w:hideMark/>
          </w:tcPr>
          <w:p w14:paraId="21731F9E" w14:textId="77777777" w:rsidR="008072BF" w:rsidRPr="008072BF" w:rsidRDefault="008072BF" w:rsidP="008072BF">
            <w:pPr>
              <w:autoSpaceDE w:val="0"/>
              <w:autoSpaceDN w:val="0"/>
              <w:adjustRightInd w:val="0"/>
              <w:spacing w:line="360" w:lineRule="auto"/>
              <w:rPr>
                <w:rFonts w:ascii="Arial" w:hAnsi="Arial" w:cs="Arial"/>
                <w:sz w:val="20"/>
                <w:szCs w:val="20"/>
                <w:lang w:val="en-US"/>
              </w:rPr>
            </w:pPr>
            <w:r w:rsidRPr="008072BF">
              <w:rPr>
                <w:rFonts w:ascii="Arial" w:hAnsi="Arial" w:cs="Arial"/>
                <w:sz w:val="20"/>
                <w:szCs w:val="20"/>
                <w:lang w:val="en-US"/>
              </w:rPr>
              <w:t>0,75 l</w:t>
            </w:r>
          </w:p>
        </w:tc>
        <w:tc>
          <w:tcPr>
            <w:tcW w:w="1701" w:type="dxa"/>
            <w:tcBorders>
              <w:top w:val="single" w:sz="4" w:space="0" w:color="auto"/>
              <w:left w:val="single" w:sz="4" w:space="0" w:color="auto"/>
              <w:bottom w:val="single" w:sz="4" w:space="0" w:color="auto"/>
              <w:right w:val="single" w:sz="4" w:space="0" w:color="auto"/>
            </w:tcBorders>
            <w:hideMark/>
          </w:tcPr>
          <w:p w14:paraId="5890B4F5" w14:textId="38FADB68" w:rsidR="008072BF" w:rsidRPr="008072BF" w:rsidRDefault="008072BF" w:rsidP="008072BF">
            <w:pPr>
              <w:autoSpaceDE w:val="0"/>
              <w:autoSpaceDN w:val="0"/>
              <w:adjustRightInd w:val="0"/>
              <w:spacing w:line="360" w:lineRule="auto"/>
              <w:rPr>
                <w:rFonts w:ascii="Arial" w:hAnsi="Arial" w:cs="Arial"/>
                <w:sz w:val="20"/>
                <w:szCs w:val="20"/>
                <w:lang w:val="en-US"/>
              </w:rPr>
            </w:pPr>
            <w:r w:rsidRPr="008072BF">
              <w:rPr>
                <w:rFonts w:ascii="Arial" w:hAnsi="Arial" w:cs="Arial"/>
                <w:sz w:val="20"/>
                <w:szCs w:val="20"/>
                <w:lang w:val="en-US"/>
              </w:rPr>
              <w:t>6er-Karton, Display (60 Fl.)</w:t>
            </w:r>
          </w:p>
        </w:tc>
        <w:tc>
          <w:tcPr>
            <w:tcW w:w="708" w:type="dxa"/>
            <w:tcBorders>
              <w:top w:val="single" w:sz="4" w:space="0" w:color="auto"/>
              <w:left w:val="single" w:sz="4" w:space="0" w:color="auto"/>
              <w:bottom w:val="single" w:sz="4" w:space="0" w:color="auto"/>
              <w:right w:val="single" w:sz="4" w:space="0" w:color="auto"/>
            </w:tcBorders>
            <w:hideMark/>
          </w:tcPr>
          <w:p w14:paraId="427AFC90" w14:textId="601D0DA8" w:rsidR="008072BF" w:rsidRPr="008072BF" w:rsidRDefault="008072BF" w:rsidP="008072BF">
            <w:pPr>
              <w:autoSpaceDE w:val="0"/>
              <w:autoSpaceDN w:val="0"/>
              <w:adjustRightInd w:val="0"/>
              <w:spacing w:line="360" w:lineRule="auto"/>
              <w:rPr>
                <w:rFonts w:ascii="Arial" w:hAnsi="Arial" w:cs="Arial"/>
                <w:sz w:val="20"/>
                <w:szCs w:val="20"/>
                <w:lang w:val="en-US"/>
              </w:rPr>
            </w:pPr>
            <w:r w:rsidRPr="008072BF">
              <w:rPr>
                <w:rFonts w:ascii="Arial" w:hAnsi="Arial" w:cs="Arial"/>
                <w:sz w:val="20"/>
                <w:szCs w:val="20"/>
                <w:lang w:val="en-US"/>
              </w:rPr>
              <w:t xml:space="preserve"> </w:t>
            </w:r>
            <w:r w:rsidR="001F738A">
              <w:rPr>
                <w:rFonts w:ascii="Arial" w:hAnsi="Arial" w:cs="Arial"/>
                <w:sz w:val="20"/>
                <w:szCs w:val="20"/>
                <w:lang w:val="en-US"/>
              </w:rPr>
              <w:t>5,49</w:t>
            </w:r>
          </w:p>
        </w:tc>
        <w:tc>
          <w:tcPr>
            <w:tcW w:w="1701" w:type="dxa"/>
            <w:tcBorders>
              <w:top w:val="single" w:sz="4" w:space="0" w:color="auto"/>
              <w:left w:val="single" w:sz="4" w:space="0" w:color="auto"/>
              <w:bottom w:val="single" w:sz="4" w:space="0" w:color="auto"/>
              <w:right w:val="single" w:sz="4" w:space="0" w:color="auto"/>
            </w:tcBorders>
            <w:hideMark/>
          </w:tcPr>
          <w:p w14:paraId="0337E6D3" w14:textId="276F7BC5" w:rsidR="008072BF" w:rsidRPr="008072BF" w:rsidRDefault="006874EE" w:rsidP="008072BF">
            <w:pPr>
              <w:autoSpaceDE w:val="0"/>
              <w:autoSpaceDN w:val="0"/>
              <w:adjustRightInd w:val="0"/>
              <w:spacing w:line="360" w:lineRule="auto"/>
              <w:rPr>
                <w:rFonts w:ascii="Arial" w:hAnsi="Arial" w:cs="Arial"/>
                <w:sz w:val="20"/>
                <w:szCs w:val="20"/>
                <w:lang w:val="en-US"/>
              </w:rPr>
            </w:pPr>
            <w:r w:rsidRPr="006874EE">
              <w:rPr>
                <w:rFonts w:ascii="Arial" w:hAnsi="Arial" w:cs="Arial"/>
                <w:sz w:val="20"/>
                <w:szCs w:val="20"/>
                <w:lang w:val="en-US"/>
              </w:rPr>
              <w:t>4006545052104</w:t>
            </w:r>
          </w:p>
        </w:tc>
      </w:tr>
    </w:tbl>
    <w:p w14:paraId="77C72112" w14:textId="77777777" w:rsidR="00EF4537" w:rsidRDefault="00EF4537" w:rsidP="00D323F2">
      <w:pPr>
        <w:autoSpaceDE w:val="0"/>
        <w:autoSpaceDN w:val="0"/>
        <w:adjustRightInd w:val="0"/>
        <w:spacing w:line="360" w:lineRule="auto"/>
        <w:rPr>
          <w:rFonts w:ascii="Arial" w:hAnsi="Arial" w:cs="Arial"/>
          <w:b/>
          <w:bCs/>
          <w:sz w:val="20"/>
          <w:szCs w:val="20"/>
        </w:rPr>
      </w:pPr>
    </w:p>
    <w:p w14:paraId="2BF0C74E" w14:textId="77777777" w:rsidR="00E07EAF" w:rsidRDefault="00E07EAF" w:rsidP="00D323F2">
      <w:pPr>
        <w:autoSpaceDE w:val="0"/>
        <w:autoSpaceDN w:val="0"/>
        <w:adjustRightInd w:val="0"/>
        <w:spacing w:line="360" w:lineRule="auto"/>
        <w:rPr>
          <w:rFonts w:ascii="Arial" w:hAnsi="Arial" w:cs="Arial"/>
          <w:b/>
          <w:bCs/>
          <w:sz w:val="20"/>
          <w:szCs w:val="20"/>
        </w:rPr>
      </w:pPr>
    </w:p>
    <w:p w14:paraId="0DD85581" w14:textId="77777777" w:rsidR="00032F55" w:rsidRPr="00032F55" w:rsidRDefault="00032F55" w:rsidP="00032F55">
      <w:pPr>
        <w:rPr>
          <w:rFonts w:ascii="Arial" w:hAnsi="Arial" w:cs="Arial"/>
          <w:b/>
          <w:bCs/>
          <w:sz w:val="20"/>
          <w:szCs w:val="20"/>
        </w:rPr>
      </w:pPr>
      <w:r w:rsidRPr="00032F55">
        <w:rPr>
          <w:rFonts w:ascii="Arial" w:hAnsi="Arial" w:cs="Arial"/>
          <w:b/>
          <w:bCs/>
          <w:sz w:val="20"/>
          <w:szCs w:val="20"/>
        </w:rPr>
        <w:t>Weiterführende Informationen unter:</w:t>
      </w:r>
    </w:p>
    <w:p w14:paraId="3F54F601" w14:textId="77777777" w:rsidR="00032F55" w:rsidRPr="00032F55" w:rsidRDefault="00032F55" w:rsidP="00032F55">
      <w:pPr>
        <w:rPr>
          <w:rFonts w:ascii="Arial" w:hAnsi="Arial" w:cs="Arial"/>
          <w:b/>
          <w:bCs/>
          <w:sz w:val="20"/>
          <w:szCs w:val="20"/>
        </w:rPr>
      </w:pPr>
    </w:p>
    <w:p w14:paraId="396E4A6C" w14:textId="23FD9CEE"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Webseite: </w:t>
      </w:r>
      <w:r w:rsidR="008D1215" w:rsidRPr="008D1215">
        <w:rPr>
          <w:rFonts w:ascii="Arial" w:hAnsi="Arial" w:cs="Arial"/>
          <w:sz w:val="20"/>
          <w:szCs w:val="20"/>
        </w:rPr>
        <w:t>www.gwf-frankenwein.de</w:t>
      </w:r>
    </w:p>
    <w:p w14:paraId="1A8C5BEE" w14:textId="77777777" w:rsidR="008D1215" w:rsidRPr="004033DC" w:rsidRDefault="00032F55" w:rsidP="00032F55">
      <w:pPr>
        <w:rPr>
          <w:rFonts w:ascii="Arial" w:hAnsi="Arial" w:cs="Arial"/>
          <w:sz w:val="20"/>
          <w:szCs w:val="20"/>
          <w:lang w:val="en-GB"/>
        </w:rPr>
      </w:pPr>
      <w:r w:rsidRPr="004033DC">
        <w:rPr>
          <w:rFonts w:ascii="Arial" w:hAnsi="Arial" w:cs="Arial"/>
          <w:b/>
          <w:bCs/>
          <w:sz w:val="20"/>
          <w:szCs w:val="20"/>
          <w:lang w:val="en-GB"/>
        </w:rPr>
        <w:t xml:space="preserve">Online-Shop: </w:t>
      </w:r>
      <w:r w:rsidR="008D1215" w:rsidRPr="004033DC">
        <w:rPr>
          <w:rFonts w:ascii="Arial" w:hAnsi="Arial" w:cs="Arial"/>
          <w:sz w:val="20"/>
          <w:szCs w:val="20"/>
          <w:lang w:val="en-GB"/>
        </w:rPr>
        <w:t xml:space="preserve">www.gwf-frankenwein.de/weine </w:t>
      </w:r>
    </w:p>
    <w:p w14:paraId="7D37B490" w14:textId="05EA6540" w:rsidR="00032F55" w:rsidRDefault="008D1215" w:rsidP="00032F55">
      <w:pPr>
        <w:rPr>
          <w:rFonts w:ascii="Arial" w:hAnsi="Arial" w:cs="Arial"/>
          <w:sz w:val="20"/>
          <w:szCs w:val="20"/>
        </w:rPr>
      </w:pPr>
      <w:r>
        <w:rPr>
          <w:rFonts w:ascii="Arial" w:hAnsi="Arial" w:cs="Arial"/>
          <w:b/>
          <w:bCs/>
          <w:sz w:val="20"/>
          <w:szCs w:val="20"/>
        </w:rPr>
        <w:t>Online-Magazin/Blog</w:t>
      </w:r>
      <w:r w:rsidR="00032F55" w:rsidRPr="00032F55">
        <w:rPr>
          <w:rFonts w:ascii="Arial" w:hAnsi="Arial" w:cs="Arial"/>
          <w:b/>
          <w:bCs/>
          <w:sz w:val="20"/>
          <w:szCs w:val="20"/>
        </w:rPr>
        <w:t xml:space="preserve">: </w:t>
      </w:r>
      <w:r w:rsidRPr="008D1215">
        <w:rPr>
          <w:rFonts w:ascii="Arial" w:hAnsi="Arial" w:cs="Arial"/>
          <w:sz w:val="20"/>
          <w:szCs w:val="20"/>
        </w:rPr>
        <w:t>www.gwf-frankenwein.de/weinmagazin</w:t>
      </w:r>
    </w:p>
    <w:p w14:paraId="45E68F0A" w14:textId="21529355" w:rsidR="008D1215" w:rsidRPr="004033DC" w:rsidRDefault="008D1215" w:rsidP="00032F55">
      <w:pPr>
        <w:rPr>
          <w:rFonts w:ascii="Arial" w:hAnsi="Arial" w:cs="Arial"/>
          <w:b/>
          <w:bCs/>
          <w:sz w:val="20"/>
          <w:szCs w:val="20"/>
          <w:lang w:val="en-GB"/>
        </w:rPr>
      </w:pPr>
      <w:r w:rsidRPr="004033DC">
        <w:rPr>
          <w:rFonts w:ascii="Arial" w:hAnsi="Arial" w:cs="Arial"/>
          <w:b/>
          <w:bCs/>
          <w:sz w:val="20"/>
          <w:szCs w:val="20"/>
          <w:lang w:val="en-GB"/>
        </w:rPr>
        <w:t>Facebook:</w:t>
      </w:r>
      <w:r w:rsidRPr="004033DC">
        <w:rPr>
          <w:rFonts w:ascii="Arial" w:hAnsi="Arial" w:cs="Arial"/>
          <w:sz w:val="20"/>
          <w:szCs w:val="20"/>
          <w:lang w:val="en-GB"/>
        </w:rPr>
        <w:t xml:space="preserve"> www.facebook.com/WinzergemeinschaftFrankeneG</w:t>
      </w:r>
    </w:p>
    <w:p w14:paraId="51AD82DB" w14:textId="05C4B9D0" w:rsidR="006A1B95" w:rsidRPr="004033DC" w:rsidRDefault="006A1B95" w:rsidP="006A1B95">
      <w:pPr>
        <w:rPr>
          <w:rFonts w:ascii="Arial" w:hAnsi="Arial" w:cs="Arial"/>
          <w:sz w:val="20"/>
          <w:szCs w:val="20"/>
          <w:lang w:val="en-GB"/>
        </w:rPr>
      </w:pPr>
      <w:r w:rsidRPr="004033DC">
        <w:rPr>
          <w:rFonts w:ascii="Arial" w:hAnsi="Arial" w:cs="Arial"/>
          <w:b/>
          <w:bCs/>
          <w:sz w:val="20"/>
          <w:szCs w:val="20"/>
          <w:lang w:val="en-GB"/>
        </w:rPr>
        <w:t xml:space="preserve">Instagram: </w:t>
      </w:r>
      <w:r w:rsidR="008D1215" w:rsidRPr="004033DC">
        <w:rPr>
          <w:rFonts w:ascii="Arial" w:hAnsi="Arial" w:cs="Arial"/>
          <w:sz w:val="20"/>
          <w:szCs w:val="20"/>
          <w:lang w:val="en-GB"/>
        </w:rPr>
        <w:t>www.instagram.com/gwf_frankenwein</w:t>
      </w:r>
    </w:p>
    <w:p w14:paraId="0DA3FE92" w14:textId="77777777" w:rsidR="008D1215" w:rsidRPr="004033DC" w:rsidRDefault="008D1215" w:rsidP="006A1B95">
      <w:pPr>
        <w:rPr>
          <w:rFonts w:ascii="Arial" w:hAnsi="Arial" w:cs="Arial"/>
          <w:b/>
          <w:bCs/>
          <w:sz w:val="20"/>
          <w:szCs w:val="20"/>
          <w:lang w:val="en-GB"/>
        </w:rPr>
      </w:pPr>
    </w:p>
    <w:p w14:paraId="511476FD" w14:textId="77777777" w:rsidR="00690C6D" w:rsidRPr="004033DC" w:rsidRDefault="00690C6D" w:rsidP="006A1B95">
      <w:pPr>
        <w:rPr>
          <w:rFonts w:ascii="Arial" w:hAnsi="Arial" w:cs="Arial"/>
          <w:b/>
          <w:bCs/>
          <w:sz w:val="20"/>
          <w:szCs w:val="20"/>
          <w:lang w:val="en-GB"/>
        </w:rPr>
      </w:pPr>
    </w:p>
    <w:p w14:paraId="6A9BFD78" w14:textId="55306BDE" w:rsidR="009B05FA" w:rsidRDefault="00666F11" w:rsidP="00623BFF">
      <w:pPr>
        <w:autoSpaceDE w:val="0"/>
        <w:autoSpaceDN w:val="0"/>
        <w:adjustRightInd w:val="0"/>
        <w:spacing w:line="360" w:lineRule="auto"/>
        <w:rPr>
          <w:rFonts w:ascii="Arial" w:hAnsi="Arial" w:cs="Arial"/>
          <w:b/>
          <w:bCs/>
          <w:sz w:val="20"/>
          <w:szCs w:val="20"/>
        </w:rPr>
      </w:pPr>
      <w:bookmarkStart w:id="0" w:name="_Hlk47945752"/>
      <w:r w:rsidRPr="009B05FA">
        <w:rPr>
          <w:rFonts w:ascii="Arial" w:hAnsi="Arial" w:cs="Arial"/>
          <w:b/>
          <w:bCs/>
          <w:sz w:val="20"/>
          <w:szCs w:val="20"/>
        </w:rPr>
        <w:t>Bildmaterial</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2556"/>
        <w:gridCol w:w="5948"/>
      </w:tblGrid>
      <w:tr w:rsidR="001A3DF4" w14:paraId="106B24B3" w14:textId="77777777" w:rsidTr="00A63687">
        <w:trPr>
          <w:gridBefore w:val="1"/>
          <w:wBefore w:w="108" w:type="dxa"/>
        </w:trPr>
        <w:tc>
          <w:tcPr>
            <w:tcW w:w="2556" w:type="dxa"/>
          </w:tcPr>
          <w:p w14:paraId="152423FE" w14:textId="77777777" w:rsidR="001A3DF4" w:rsidRPr="001A3DF4" w:rsidRDefault="001A3DF4" w:rsidP="0091629D">
            <w:pPr>
              <w:rPr>
                <w:rFonts w:ascii="Arial" w:hAnsi="Arial" w:cs="Arial"/>
              </w:rPr>
            </w:pPr>
            <w:bookmarkStart w:id="1" w:name="_Hlk36029115"/>
            <w:r w:rsidRPr="001A3DF4">
              <w:rPr>
                <w:rFonts w:ascii="Arial" w:hAnsi="Arial" w:cs="Arial"/>
                <w:noProof/>
              </w:rPr>
              <w:drawing>
                <wp:inline distT="0" distB="0" distL="0" distR="0" wp14:anchorId="627EF420" wp14:editId="1A618133">
                  <wp:extent cx="1414692" cy="10001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1" cstate="print">
                            <a:extLst>
                              <a:ext uri="{28A0092B-C50C-407E-A947-70E740481C1C}">
                                <a14:useLocalDpi xmlns:a14="http://schemas.microsoft.com/office/drawing/2010/main"/>
                              </a:ext>
                            </a:extLst>
                          </a:blip>
                          <a:stretch>
                            <a:fillRect/>
                          </a:stretch>
                        </pic:blipFill>
                        <pic:spPr>
                          <a:xfrm>
                            <a:off x="0" y="0"/>
                            <a:ext cx="1426896" cy="1008752"/>
                          </a:xfrm>
                          <a:prstGeom prst="rect">
                            <a:avLst/>
                          </a:prstGeom>
                        </pic:spPr>
                      </pic:pic>
                    </a:graphicData>
                  </a:graphic>
                </wp:inline>
              </w:drawing>
            </w:r>
          </w:p>
        </w:tc>
        <w:tc>
          <w:tcPr>
            <w:tcW w:w="5948" w:type="dxa"/>
          </w:tcPr>
          <w:p w14:paraId="26859217" w14:textId="548E4378" w:rsidR="001A3DF4" w:rsidRPr="001A3DF4" w:rsidRDefault="001A3DF4" w:rsidP="0091629D">
            <w:pPr>
              <w:tabs>
                <w:tab w:val="left" w:pos="5952"/>
              </w:tabs>
              <w:rPr>
                <w:rFonts w:ascii="Arial" w:hAnsi="Arial" w:cs="Arial"/>
                <w:sz w:val="18"/>
              </w:rPr>
            </w:pPr>
            <w:r w:rsidRPr="001A3DF4">
              <w:rPr>
                <w:rFonts w:ascii="Arial" w:hAnsi="Arial" w:cs="Arial"/>
                <w:b/>
                <w:bCs/>
                <w:sz w:val="18"/>
              </w:rPr>
              <w:t>Bildunterschrift:</w:t>
            </w:r>
            <w:r w:rsidR="00A63687">
              <w:rPr>
                <w:rFonts w:ascii="Arial" w:hAnsi="Arial" w:cs="Arial"/>
                <w:b/>
                <w:bCs/>
                <w:sz w:val="18"/>
              </w:rPr>
              <w:t xml:space="preserve"> </w:t>
            </w:r>
            <w:r w:rsidR="00A63687" w:rsidRPr="00797E74">
              <w:rPr>
                <w:rFonts w:ascii="Arial" w:hAnsi="Arial" w:cs="Arial"/>
                <w:sz w:val="18"/>
              </w:rPr>
              <w:t>Die Jungen Frank</w:t>
            </w:r>
            <w:r w:rsidR="00797E74" w:rsidRPr="00797E74">
              <w:rPr>
                <w:rFonts w:ascii="Arial" w:hAnsi="Arial" w:cs="Arial"/>
                <w:sz w:val="18"/>
              </w:rPr>
              <w:t>’n</w:t>
            </w:r>
            <w:r w:rsidR="00797E74">
              <w:rPr>
                <w:rFonts w:ascii="Arial" w:hAnsi="Arial" w:cs="Arial"/>
                <w:b/>
                <w:bCs/>
                <w:sz w:val="18"/>
              </w:rPr>
              <w:t xml:space="preserve"> </w:t>
            </w:r>
            <w:r w:rsidR="00E4258C" w:rsidRPr="00E4258C">
              <w:rPr>
                <w:rFonts w:ascii="Arial" w:hAnsi="Arial" w:cs="Arial"/>
                <w:sz w:val="18"/>
              </w:rPr>
              <w:t>2025</w:t>
            </w:r>
          </w:p>
          <w:p w14:paraId="6D425122" w14:textId="2FC53332" w:rsidR="001A3DF4" w:rsidRPr="001A3DF4" w:rsidRDefault="001A3DF4" w:rsidP="0091629D">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Pressefoto_</w:t>
            </w:r>
            <w:r w:rsidR="00797E74">
              <w:rPr>
                <w:rFonts w:ascii="Arial" w:hAnsi="Arial" w:cs="Arial"/>
                <w:sz w:val="18"/>
              </w:rPr>
              <w:t>GWF_Die-Jungen-Franken_1</w:t>
            </w:r>
            <w:r w:rsidRPr="001A3DF4">
              <w:rPr>
                <w:rFonts w:ascii="Arial" w:hAnsi="Arial" w:cs="Arial"/>
                <w:sz w:val="18"/>
              </w:rPr>
              <w:t>.jpg (</w:t>
            </w:r>
            <w:r w:rsidR="005E6A70">
              <w:rPr>
                <w:rFonts w:ascii="Arial" w:hAnsi="Arial" w:cs="Arial"/>
                <w:sz w:val="18"/>
              </w:rPr>
              <w:t>3.323</w:t>
            </w:r>
            <w:r w:rsidRPr="001A3DF4">
              <w:rPr>
                <w:rFonts w:ascii="Arial" w:hAnsi="Arial" w:cs="Arial"/>
                <w:sz w:val="18"/>
              </w:rPr>
              <w:t xml:space="preserve"> KB)</w:t>
            </w:r>
          </w:p>
          <w:p w14:paraId="242F8691" w14:textId="4E6E9876" w:rsidR="001A3DF4" w:rsidRPr="001A3DF4" w:rsidRDefault="001A3DF4" w:rsidP="0091629D">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sidR="008D1215" w:rsidRPr="008D1215">
              <w:rPr>
                <w:rFonts w:ascii="Arial" w:hAnsi="Arial" w:cs="Arial"/>
                <w:sz w:val="18"/>
              </w:rPr>
              <w:t>Winzergemeinschaft Franken eG, GWF</w:t>
            </w:r>
            <w:r w:rsidRPr="001A3DF4">
              <w:rPr>
                <w:rFonts w:ascii="Arial" w:hAnsi="Arial" w:cs="Arial"/>
                <w:sz w:val="18"/>
              </w:rPr>
              <w:t xml:space="preserve">, </w:t>
            </w:r>
            <w:r w:rsidR="00E4258C">
              <w:rPr>
                <w:rFonts w:ascii="Arial" w:hAnsi="Arial" w:cs="Arial"/>
                <w:sz w:val="18"/>
              </w:rPr>
              <w:t>Oktobe</w:t>
            </w:r>
            <w:r w:rsidR="005E6A70">
              <w:rPr>
                <w:rFonts w:ascii="Arial" w:hAnsi="Arial" w:cs="Arial"/>
                <w:sz w:val="18"/>
              </w:rPr>
              <w:t>r 2025</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bis </w:t>
            </w:r>
            <w:r w:rsidR="00E4258C" w:rsidRPr="00E4258C">
              <w:rPr>
                <w:rFonts w:ascii="Arial" w:hAnsi="Arial" w:cs="Arial"/>
                <w:sz w:val="18"/>
              </w:rPr>
              <w:t>Oktober</w:t>
            </w:r>
            <w:r w:rsidRPr="00E4258C">
              <w:rPr>
                <w:rFonts w:ascii="Arial" w:hAnsi="Arial" w:cs="Arial"/>
                <w:sz w:val="18"/>
              </w:rPr>
              <w:t xml:space="preserve"> </w:t>
            </w:r>
            <w:r w:rsidR="00E4258C" w:rsidRPr="00E4258C">
              <w:rPr>
                <w:rFonts w:ascii="Arial" w:hAnsi="Arial" w:cs="Arial"/>
                <w:sz w:val="18"/>
              </w:rPr>
              <w:t>202</w:t>
            </w:r>
            <w:r w:rsidR="00E4258C">
              <w:rPr>
                <w:rFonts w:ascii="Arial" w:hAnsi="Arial" w:cs="Arial"/>
                <w:sz w:val="18"/>
              </w:rPr>
              <w:t>6</w:t>
            </w:r>
            <w:r w:rsidRPr="001A3DF4">
              <w:rPr>
                <w:rFonts w:ascii="Arial" w:hAnsi="Arial" w:cs="Arial"/>
                <w:sz w:val="18"/>
              </w:rPr>
              <w:t xml:space="preserve"> zur Illustration der redaktionellen Berichterstattung. Nur im Zusammenhang mit Informationen zu Marke, Produkten und der </w:t>
            </w:r>
            <w:r w:rsidR="008D1215">
              <w:rPr>
                <w:rFonts w:ascii="Arial" w:hAnsi="Arial" w:cs="Arial"/>
                <w:sz w:val="18"/>
              </w:rPr>
              <w:t>Genossenschaft</w:t>
            </w:r>
            <w:r w:rsidRPr="001A3DF4">
              <w:rPr>
                <w:rFonts w:ascii="Arial" w:hAnsi="Arial" w:cs="Arial"/>
                <w:sz w:val="18"/>
              </w:rPr>
              <w:t xml:space="preserve"> zu verwenden. </w:t>
            </w:r>
          </w:p>
          <w:p w14:paraId="73DF7D7C" w14:textId="77777777" w:rsidR="001A3DF4" w:rsidRDefault="001A3DF4" w:rsidP="0091629D">
            <w:pPr>
              <w:rPr>
                <w:rFonts w:ascii="Arial" w:hAnsi="Arial" w:cs="Arial"/>
              </w:rPr>
            </w:pPr>
          </w:p>
          <w:p w14:paraId="4E4A38A0" w14:textId="77777777" w:rsidR="00E4258C" w:rsidRPr="001A3DF4" w:rsidRDefault="00E4258C" w:rsidP="0091629D">
            <w:pPr>
              <w:rPr>
                <w:rFonts w:ascii="Arial" w:hAnsi="Arial" w:cs="Arial"/>
              </w:rPr>
            </w:pPr>
          </w:p>
        </w:tc>
      </w:tr>
      <w:bookmarkEnd w:id="0"/>
      <w:bookmarkEnd w:id="1"/>
      <w:tr w:rsidR="001A3DF4" w14:paraId="6EFFB2E5" w14:textId="77777777" w:rsidTr="00A63687">
        <w:trPr>
          <w:gridBefore w:val="1"/>
          <w:wBefore w:w="108" w:type="dxa"/>
        </w:trPr>
        <w:tc>
          <w:tcPr>
            <w:tcW w:w="2556" w:type="dxa"/>
          </w:tcPr>
          <w:p w14:paraId="796BA0F2" w14:textId="77777777" w:rsidR="001A3DF4" w:rsidRPr="001A3DF4" w:rsidRDefault="001A3DF4" w:rsidP="001A3DF4">
            <w:pPr>
              <w:rPr>
                <w:rFonts w:ascii="Arial" w:hAnsi="Arial" w:cs="Arial"/>
              </w:rPr>
            </w:pPr>
            <w:r w:rsidRPr="001A3DF4">
              <w:rPr>
                <w:rFonts w:ascii="Arial" w:hAnsi="Arial" w:cs="Arial"/>
                <w:noProof/>
              </w:rPr>
              <w:drawing>
                <wp:inline distT="0" distB="0" distL="0" distR="0" wp14:anchorId="2BD42086" wp14:editId="4AE6C3E3">
                  <wp:extent cx="1414145" cy="99973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print">
                            <a:extLst>
                              <a:ext uri="{28A0092B-C50C-407E-A947-70E740481C1C}">
                                <a14:useLocalDpi xmlns:a14="http://schemas.microsoft.com/office/drawing/2010/main"/>
                              </a:ext>
                            </a:extLst>
                          </a:blip>
                          <a:stretch>
                            <a:fillRect/>
                          </a:stretch>
                        </pic:blipFill>
                        <pic:spPr>
                          <a:xfrm>
                            <a:off x="0" y="0"/>
                            <a:ext cx="1430618" cy="1011385"/>
                          </a:xfrm>
                          <a:prstGeom prst="rect">
                            <a:avLst/>
                          </a:prstGeom>
                        </pic:spPr>
                      </pic:pic>
                    </a:graphicData>
                  </a:graphic>
                </wp:inline>
              </w:drawing>
            </w:r>
          </w:p>
        </w:tc>
        <w:tc>
          <w:tcPr>
            <w:tcW w:w="5948" w:type="dxa"/>
          </w:tcPr>
          <w:p w14:paraId="5BCB57E1" w14:textId="1F4BE301" w:rsidR="00690C6D" w:rsidRPr="001A3DF4" w:rsidRDefault="00690C6D" w:rsidP="00690C6D">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797E74" w:rsidRPr="00797E74">
              <w:rPr>
                <w:rFonts w:ascii="Arial" w:hAnsi="Arial" w:cs="Arial"/>
                <w:sz w:val="18"/>
              </w:rPr>
              <w:t>Die Jungen Frank’n</w:t>
            </w:r>
            <w:r w:rsidR="00E4258C">
              <w:rPr>
                <w:rFonts w:ascii="Arial" w:hAnsi="Arial" w:cs="Arial"/>
                <w:sz w:val="18"/>
              </w:rPr>
              <w:t xml:space="preserve"> 2025</w:t>
            </w:r>
          </w:p>
          <w:p w14:paraId="22F74C20" w14:textId="63E86C3D" w:rsidR="00690C6D" w:rsidRPr="001A3DF4" w:rsidRDefault="00690C6D" w:rsidP="00690C6D">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00E4258C" w:rsidRPr="001A3DF4">
              <w:rPr>
                <w:rFonts w:ascii="Arial" w:hAnsi="Arial" w:cs="Arial"/>
                <w:sz w:val="18"/>
              </w:rPr>
              <w:t>Pressefoto_</w:t>
            </w:r>
            <w:r w:rsidR="00E4258C">
              <w:rPr>
                <w:rFonts w:ascii="Arial" w:hAnsi="Arial" w:cs="Arial"/>
                <w:sz w:val="18"/>
              </w:rPr>
              <w:t>GWF_Die-Jungen-Franken_2</w:t>
            </w:r>
            <w:r w:rsidR="00E4258C" w:rsidRPr="001A3DF4">
              <w:rPr>
                <w:rFonts w:ascii="Arial" w:hAnsi="Arial" w:cs="Arial"/>
                <w:sz w:val="18"/>
              </w:rPr>
              <w:t>.jpg (</w:t>
            </w:r>
            <w:r w:rsidR="00E4258C">
              <w:rPr>
                <w:rFonts w:ascii="Arial" w:hAnsi="Arial" w:cs="Arial"/>
                <w:sz w:val="18"/>
              </w:rPr>
              <w:t>2.</w:t>
            </w:r>
            <w:r w:rsidR="0011084C">
              <w:rPr>
                <w:rFonts w:ascii="Arial" w:hAnsi="Arial" w:cs="Arial"/>
                <w:sz w:val="18"/>
              </w:rPr>
              <w:t>794</w:t>
            </w:r>
            <w:r w:rsidR="00E4258C" w:rsidRPr="001A3DF4">
              <w:rPr>
                <w:rFonts w:ascii="Arial" w:hAnsi="Arial" w:cs="Arial"/>
                <w:sz w:val="18"/>
              </w:rPr>
              <w:t xml:space="preserve"> KB)</w:t>
            </w:r>
          </w:p>
          <w:p w14:paraId="36FB9A74" w14:textId="154389E8" w:rsidR="001A3DF4" w:rsidRDefault="00690C6D" w:rsidP="00690C6D">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sidRPr="008D1215">
              <w:rPr>
                <w:rFonts w:ascii="Arial" w:hAnsi="Arial" w:cs="Arial"/>
                <w:sz w:val="18"/>
              </w:rPr>
              <w:t>Winzergemeinschaft Franken eG, GWF</w:t>
            </w:r>
            <w:r w:rsidRPr="001A3DF4">
              <w:rPr>
                <w:rFonts w:ascii="Arial" w:hAnsi="Arial" w:cs="Arial"/>
                <w:sz w:val="18"/>
              </w:rPr>
              <w:t xml:space="preserve">, </w:t>
            </w:r>
            <w:r w:rsidR="00A65354">
              <w:rPr>
                <w:rFonts w:ascii="Arial" w:hAnsi="Arial" w:cs="Arial"/>
                <w:sz w:val="18"/>
              </w:rPr>
              <w:t>Okt</w:t>
            </w:r>
            <w:r w:rsidR="004431A0">
              <w:rPr>
                <w:rFonts w:ascii="Arial" w:hAnsi="Arial" w:cs="Arial"/>
                <w:sz w:val="18"/>
              </w:rPr>
              <w:t>ober 20</w:t>
            </w:r>
            <w:r w:rsidR="00A65354">
              <w:rPr>
                <w:rFonts w:ascii="Arial" w:hAnsi="Arial" w:cs="Arial"/>
                <w:sz w:val="18"/>
              </w:rPr>
              <w:t>25</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bis</w:t>
            </w:r>
            <w:r w:rsidR="00E4258C">
              <w:rPr>
                <w:rFonts w:ascii="Arial" w:hAnsi="Arial" w:cs="Arial"/>
                <w:sz w:val="18"/>
              </w:rPr>
              <w:t xml:space="preserve"> Oktober</w:t>
            </w:r>
            <w:r w:rsidR="004431A0">
              <w:rPr>
                <w:rFonts w:ascii="Arial" w:hAnsi="Arial" w:cs="Arial"/>
                <w:sz w:val="18"/>
              </w:rPr>
              <w:t xml:space="preserve"> 202</w:t>
            </w:r>
            <w:r w:rsidR="00E4258C">
              <w:rPr>
                <w:rFonts w:ascii="Arial" w:hAnsi="Arial" w:cs="Arial"/>
                <w:sz w:val="18"/>
              </w:rPr>
              <w:t>6</w:t>
            </w:r>
            <w:r w:rsidRPr="001A3DF4">
              <w:rPr>
                <w:rFonts w:ascii="Arial" w:hAnsi="Arial" w:cs="Arial"/>
                <w:sz w:val="18"/>
              </w:rPr>
              <w:t xml:space="preserve"> zur Illustration der redaktionellen Berichterstattung. Nur im Zusammenhang mit Informationen zu Marke, Produkten und der </w:t>
            </w:r>
            <w:r>
              <w:rPr>
                <w:rFonts w:ascii="Arial" w:hAnsi="Arial" w:cs="Arial"/>
                <w:sz w:val="18"/>
              </w:rPr>
              <w:t>Genossenschaft</w:t>
            </w:r>
            <w:r w:rsidRPr="001A3DF4">
              <w:rPr>
                <w:rFonts w:ascii="Arial" w:hAnsi="Arial" w:cs="Arial"/>
                <w:sz w:val="18"/>
              </w:rPr>
              <w:t xml:space="preserve"> zu verwenden</w:t>
            </w:r>
          </w:p>
          <w:p w14:paraId="6FD18F55" w14:textId="77777777" w:rsidR="00A63687" w:rsidRDefault="00A63687" w:rsidP="00690C6D">
            <w:pPr>
              <w:rPr>
                <w:rFonts w:ascii="Arial" w:hAnsi="Arial" w:cs="Arial"/>
              </w:rPr>
            </w:pPr>
          </w:p>
          <w:p w14:paraId="45F1F98F" w14:textId="5F99FF55" w:rsidR="00E4258C" w:rsidRPr="001A3DF4" w:rsidRDefault="00E4258C" w:rsidP="00690C6D">
            <w:pPr>
              <w:rPr>
                <w:rFonts w:ascii="Arial" w:hAnsi="Arial" w:cs="Arial"/>
              </w:rPr>
            </w:pPr>
          </w:p>
        </w:tc>
      </w:tr>
      <w:tr w:rsidR="00A63687" w14:paraId="5DC32461" w14:textId="77777777" w:rsidTr="00A63687">
        <w:trPr>
          <w:gridBefore w:val="1"/>
          <w:wBefore w:w="108" w:type="dxa"/>
        </w:trPr>
        <w:tc>
          <w:tcPr>
            <w:tcW w:w="2556" w:type="dxa"/>
          </w:tcPr>
          <w:p w14:paraId="47263AE6" w14:textId="55D7C1CB" w:rsidR="00A63687" w:rsidRPr="001A3DF4" w:rsidRDefault="00A63687" w:rsidP="00A63687">
            <w:pPr>
              <w:rPr>
                <w:rFonts w:ascii="Arial" w:hAnsi="Arial" w:cs="Arial"/>
                <w:noProof/>
              </w:rPr>
            </w:pPr>
            <w:r w:rsidRPr="001A3DF4">
              <w:rPr>
                <w:rFonts w:ascii="Arial" w:hAnsi="Arial" w:cs="Arial"/>
                <w:noProof/>
              </w:rPr>
              <w:drawing>
                <wp:inline distT="0" distB="0" distL="0" distR="0" wp14:anchorId="51327850" wp14:editId="684C1C4E">
                  <wp:extent cx="1390650" cy="983129"/>
                  <wp:effectExtent l="0" t="0" r="0" b="7620"/>
                  <wp:docPr id="247864757" name="Grafik 247864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864757" name="Grafik 247864757"/>
                          <pic:cNvPicPr/>
                        </pic:nvPicPr>
                        <pic:blipFill>
                          <a:blip r:embed="rId13" cstate="print">
                            <a:extLst>
                              <a:ext uri="{28A0092B-C50C-407E-A947-70E740481C1C}">
                                <a14:useLocalDpi xmlns:a14="http://schemas.microsoft.com/office/drawing/2010/main"/>
                              </a:ext>
                            </a:extLst>
                          </a:blip>
                          <a:stretch>
                            <a:fillRect/>
                          </a:stretch>
                        </pic:blipFill>
                        <pic:spPr>
                          <a:xfrm>
                            <a:off x="0" y="0"/>
                            <a:ext cx="1403530" cy="992234"/>
                          </a:xfrm>
                          <a:prstGeom prst="rect">
                            <a:avLst/>
                          </a:prstGeom>
                        </pic:spPr>
                      </pic:pic>
                    </a:graphicData>
                  </a:graphic>
                </wp:inline>
              </w:drawing>
            </w:r>
          </w:p>
        </w:tc>
        <w:tc>
          <w:tcPr>
            <w:tcW w:w="5948" w:type="dxa"/>
          </w:tcPr>
          <w:p w14:paraId="4F6D806E" w14:textId="1381E9B7" w:rsidR="00E4258C" w:rsidRDefault="00A63687" w:rsidP="00A63687">
            <w:pPr>
              <w:tabs>
                <w:tab w:val="left" w:pos="5952"/>
              </w:tabs>
              <w:rPr>
                <w:rFonts w:ascii="Arial" w:hAnsi="Arial" w:cs="Arial"/>
                <w:b/>
                <w:bCs/>
                <w:sz w:val="18"/>
              </w:rPr>
            </w:pPr>
            <w:r w:rsidRPr="001A3DF4">
              <w:rPr>
                <w:rFonts w:ascii="Arial" w:hAnsi="Arial" w:cs="Arial"/>
                <w:b/>
                <w:bCs/>
                <w:sz w:val="18"/>
              </w:rPr>
              <w:t>Bildunterschrift:</w:t>
            </w:r>
            <w:r w:rsidRPr="001A3DF4">
              <w:rPr>
                <w:rFonts w:ascii="Arial" w:hAnsi="Arial" w:cs="Arial"/>
                <w:sz w:val="18"/>
              </w:rPr>
              <w:t xml:space="preserve"> </w:t>
            </w:r>
            <w:r w:rsidR="00797E74" w:rsidRPr="00797E74">
              <w:rPr>
                <w:rFonts w:ascii="Arial" w:hAnsi="Arial" w:cs="Arial"/>
                <w:sz w:val="18"/>
              </w:rPr>
              <w:t>Die Jungen Frank’n</w:t>
            </w:r>
            <w:r w:rsidR="00797E74" w:rsidRPr="00E4258C">
              <w:rPr>
                <w:rFonts w:ascii="Arial" w:hAnsi="Arial" w:cs="Arial"/>
                <w:sz w:val="18"/>
              </w:rPr>
              <w:t xml:space="preserve"> </w:t>
            </w:r>
            <w:r w:rsidR="00E4258C" w:rsidRPr="00E4258C">
              <w:rPr>
                <w:rFonts w:ascii="Arial" w:hAnsi="Arial" w:cs="Arial"/>
                <w:sz w:val="18"/>
              </w:rPr>
              <w:t>2025</w:t>
            </w:r>
          </w:p>
          <w:p w14:paraId="2A31BB24" w14:textId="4AC07D92" w:rsidR="00E4258C" w:rsidRPr="001A3DF4" w:rsidRDefault="00A63687" w:rsidP="00E4258C">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00E4258C" w:rsidRPr="001A3DF4">
              <w:rPr>
                <w:rFonts w:ascii="Arial" w:hAnsi="Arial" w:cs="Arial"/>
                <w:sz w:val="18"/>
              </w:rPr>
              <w:t>Pressefoto_</w:t>
            </w:r>
            <w:r w:rsidR="00E4258C">
              <w:rPr>
                <w:rFonts w:ascii="Arial" w:hAnsi="Arial" w:cs="Arial"/>
                <w:sz w:val="18"/>
              </w:rPr>
              <w:t>GWF_Die-Jungen-Franken_</w:t>
            </w:r>
            <w:r w:rsidR="0011084C">
              <w:rPr>
                <w:rFonts w:ascii="Arial" w:hAnsi="Arial" w:cs="Arial"/>
                <w:sz w:val="18"/>
              </w:rPr>
              <w:t>3</w:t>
            </w:r>
            <w:r w:rsidR="00E4258C" w:rsidRPr="001A3DF4">
              <w:rPr>
                <w:rFonts w:ascii="Arial" w:hAnsi="Arial" w:cs="Arial"/>
                <w:sz w:val="18"/>
              </w:rPr>
              <w:t>.jpg (</w:t>
            </w:r>
            <w:r w:rsidR="00E4258C">
              <w:rPr>
                <w:rFonts w:ascii="Arial" w:hAnsi="Arial" w:cs="Arial"/>
                <w:sz w:val="18"/>
              </w:rPr>
              <w:t>3.</w:t>
            </w:r>
            <w:r w:rsidR="0011084C">
              <w:rPr>
                <w:rFonts w:ascii="Arial" w:hAnsi="Arial" w:cs="Arial"/>
                <w:sz w:val="18"/>
              </w:rPr>
              <w:t>066</w:t>
            </w:r>
            <w:r w:rsidR="00E4258C" w:rsidRPr="001A3DF4">
              <w:rPr>
                <w:rFonts w:ascii="Arial" w:hAnsi="Arial" w:cs="Arial"/>
                <w:sz w:val="18"/>
              </w:rPr>
              <w:t xml:space="preserve"> KB)</w:t>
            </w:r>
          </w:p>
          <w:p w14:paraId="53625A4B" w14:textId="2BB36068" w:rsidR="00A63687" w:rsidRDefault="00A63687" w:rsidP="00A63687">
            <w:pPr>
              <w:tabs>
                <w:tab w:val="left" w:pos="5952"/>
              </w:tabs>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sidRPr="008D1215">
              <w:rPr>
                <w:rFonts w:ascii="Arial" w:hAnsi="Arial" w:cs="Arial"/>
                <w:sz w:val="18"/>
              </w:rPr>
              <w:t>Winzergemeinschaft Franken eG, GWF</w:t>
            </w:r>
            <w:r w:rsidRPr="001A3DF4">
              <w:rPr>
                <w:rFonts w:ascii="Arial" w:hAnsi="Arial" w:cs="Arial"/>
                <w:sz w:val="18"/>
              </w:rPr>
              <w:t xml:space="preserve">, </w:t>
            </w:r>
            <w:r>
              <w:rPr>
                <w:rFonts w:ascii="Arial" w:hAnsi="Arial" w:cs="Arial"/>
                <w:sz w:val="18"/>
              </w:rPr>
              <w:t>Oktober 2025</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bis </w:t>
            </w:r>
            <w:r w:rsidR="00E4258C">
              <w:rPr>
                <w:rFonts w:ascii="Arial" w:hAnsi="Arial" w:cs="Arial"/>
                <w:sz w:val="18"/>
              </w:rPr>
              <w:t xml:space="preserve">Oktober </w:t>
            </w:r>
            <w:r>
              <w:rPr>
                <w:rFonts w:ascii="Arial" w:hAnsi="Arial" w:cs="Arial"/>
                <w:sz w:val="18"/>
              </w:rPr>
              <w:t>202</w:t>
            </w:r>
            <w:r w:rsidR="00E4258C">
              <w:rPr>
                <w:rFonts w:ascii="Arial" w:hAnsi="Arial" w:cs="Arial"/>
                <w:sz w:val="18"/>
              </w:rPr>
              <w:t>6</w:t>
            </w:r>
            <w:r w:rsidRPr="001A3DF4">
              <w:rPr>
                <w:rFonts w:ascii="Arial" w:hAnsi="Arial" w:cs="Arial"/>
                <w:sz w:val="18"/>
              </w:rPr>
              <w:t xml:space="preserve"> zur Illustration der redaktionellen Berichterstattung. Nur im Zusammenhang mit Informationen zu Marke, Produkten und der </w:t>
            </w:r>
            <w:r>
              <w:rPr>
                <w:rFonts w:ascii="Arial" w:hAnsi="Arial" w:cs="Arial"/>
                <w:sz w:val="18"/>
              </w:rPr>
              <w:t>Genossenschaft</w:t>
            </w:r>
            <w:r w:rsidRPr="001A3DF4">
              <w:rPr>
                <w:rFonts w:ascii="Arial" w:hAnsi="Arial" w:cs="Arial"/>
                <w:sz w:val="18"/>
              </w:rPr>
              <w:t xml:space="preserve"> zu verwenden</w:t>
            </w:r>
          </w:p>
          <w:p w14:paraId="5A2D0FD7" w14:textId="77777777" w:rsidR="00A63687" w:rsidRDefault="00A63687" w:rsidP="00A63687">
            <w:pPr>
              <w:tabs>
                <w:tab w:val="left" w:pos="5952"/>
              </w:tabs>
              <w:rPr>
                <w:rFonts w:ascii="Arial" w:hAnsi="Arial" w:cs="Arial"/>
                <w:b/>
                <w:bCs/>
                <w:sz w:val="18"/>
              </w:rPr>
            </w:pPr>
          </w:p>
          <w:p w14:paraId="20AE6771" w14:textId="60151E2A" w:rsidR="00E4258C" w:rsidRPr="001A3DF4" w:rsidRDefault="00E4258C" w:rsidP="00A63687">
            <w:pPr>
              <w:tabs>
                <w:tab w:val="left" w:pos="5952"/>
              </w:tabs>
              <w:rPr>
                <w:rFonts w:ascii="Arial" w:hAnsi="Arial" w:cs="Arial"/>
                <w:b/>
                <w:bCs/>
                <w:sz w:val="18"/>
              </w:rPr>
            </w:pPr>
          </w:p>
        </w:tc>
      </w:tr>
      <w:tr w:rsidR="00A63687" w:rsidRPr="001A3DF4" w14:paraId="4544C560" w14:textId="77777777" w:rsidTr="00A63687">
        <w:tc>
          <w:tcPr>
            <w:tcW w:w="2664" w:type="dxa"/>
            <w:gridSpan w:val="2"/>
          </w:tcPr>
          <w:p w14:paraId="7A5D4426" w14:textId="77777777" w:rsidR="00A63687" w:rsidRPr="001A3DF4" w:rsidRDefault="00A63687" w:rsidP="00AD2F68">
            <w:pPr>
              <w:jc w:val="center"/>
              <w:rPr>
                <w:rFonts w:ascii="Arial" w:hAnsi="Arial" w:cs="Arial"/>
              </w:rPr>
            </w:pPr>
            <w:r w:rsidRPr="001A3DF4">
              <w:rPr>
                <w:rFonts w:ascii="Arial" w:hAnsi="Arial" w:cs="Arial"/>
                <w:noProof/>
              </w:rPr>
              <w:drawing>
                <wp:inline distT="0" distB="0" distL="0" distR="0" wp14:anchorId="7A54BD14" wp14:editId="0A94709E">
                  <wp:extent cx="1009650" cy="1009650"/>
                  <wp:effectExtent l="0" t="0" r="0" b="0"/>
                  <wp:docPr id="703195925" name="Grafik 703195925" descr="Ein Bild, das Symbol, Logo, Schrift, Emble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21882" name="Grafik 163521882" descr="Ein Bild, das Symbol, Logo, Schrift, Emblem enthält.&#10;&#10;KI-generierte Inhalte können fehlerhaft sein."/>
                          <pic:cNvPicPr/>
                        </pic:nvPicPr>
                        <pic:blipFill>
                          <a:blip r:embed="rId14"/>
                          <a:stretch>
                            <a:fillRect/>
                          </a:stretch>
                        </pic:blipFill>
                        <pic:spPr>
                          <a:xfrm>
                            <a:off x="0" y="0"/>
                            <a:ext cx="1010591" cy="1010591"/>
                          </a:xfrm>
                          <a:prstGeom prst="rect">
                            <a:avLst/>
                          </a:prstGeom>
                        </pic:spPr>
                      </pic:pic>
                    </a:graphicData>
                  </a:graphic>
                </wp:inline>
              </w:drawing>
            </w:r>
          </w:p>
        </w:tc>
        <w:tc>
          <w:tcPr>
            <w:tcW w:w="5948" w:type="dxa"/>
          </w:tcPr>
          <w:p w14:paraId="670C6C99" w14:textId="77777777" w:rsidR="00A63687" w:rsidRPr="001A3DF4" w:rsidRDefault="00A63687" w:rsidP="0091629D">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Pr>
                <w:rFonts w:ascii="Arial" w:hAnsi="Arial" w:cs="Arial"/>
                <w:sz w:val="18"/>
              </w:rPr>
              <w:t>Neues GWF-Logo</w:t>
            </w:r>
          </w:p>
          <w:p w14:paraId="62AF2117" w14:textId="77777777" w:rsidR="00A63687" w:rsidRPr="001A3DF4" w:rsidRDefault="00A63687" w:rsidP="0091629D">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Pressefoto_</w:t>
            </w:r>
            <w:r>
              <w:rPr>
                <w:rFonts w:ascii="Arial" w:hAnsi="Arial" w:cs="Arial"/>
                <w:sz w:val="18"/>
              </w:rPr>
              <w:t>GWF_Logo</w:t>
            </w:r>
            <w:r w:rsidRPr="001A3DF4">
              <w:rPr>
                <w:rFonts w:ascii="Arial" w:hAnsi="Arial" w:cs="Arial"/>
                <w:sz w:val="18"/>
              </w:rPr>
              <w:t>.jpg (</w:t>
            </w:r>
            <w:r>
              <w:rPr>
                <w:rFonts w:ascii="Arial" w:hAnsi="Arial" w:cs="Arial"/>
                <w:sz w:val="18"/>
              </w:rPr>
              <w:t>1.505</w:t>
            </w:r>
            <w:r w:rsidRPr="001A3DF4">
              <w:rPr>
                <w:rFonts w:ascii="Arial" w:hAnsi="Arial" w:cs="Arial"/>
                <w:sz w:val="18"/>
              </w:rPr>
              <w:t xml:space="preserve"> KB)</w:t>
            </w:r>
          </w:p>
          <w:p w14:paraId="739564B1" w14:textId="6CB57D28" w:rsidR="00A63687" w:rsidRPr="001A3DF4" w:rsidRDefault="00A63687" w:rsidP="0091629D">
            <w:pPr>
              <w:rPr>
                <w:rFonts w:ascii="Arial" w:hAnsi="Arial" w:cs="Arial"/>
              </w:rPr>
            </w:pPr>
            <w:r w:rsidRPr="001A3DF4">
              <w:rPr>
                <w:rFonts w:ascii="Arial" w:hAnsi="Arial" w:cs="Arial"/>
                <w:b/>
                <w:bCs/>
                <w:sz w:val="18"/>
              </w:rPr>
              <w:t>Quellenangabe Foto:</w:t>
            </w:r>
            <w:r w:rsidRPr="001A3DF4">
              <w:rPr>
                <w:rFonts w:ascii="Arial" w:hAnsi="Arial" w:cs="Arial"/>
                <w:sz w:val="18"/>
              </w:rPr>
              <w:t xml:space="preserve"> </w:t>
            </w:r>
            <w:r w:rsidRPr="008D1215">
              <w:rPr>
                <w:rFonts w:ascii="Arial" w:hAnsi="Arial" w:cs="Arial"/>
                <w:sz w:val="18"/>
              </w:rPr>
              <w:t>Winzergemeinschaft Franken eG, GWF</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w:t>
            </w:r>
            <w:r w:rsidR="00E4258C">
              <w:rPr>
                <w:rFonts w:ascii="Arial" w:hAnsi="Arial" w:cs="Arial"/>
                <w:sz w:val="18"/>
              </w:rPr>
              <w:t xml:space="preserve"> </w:t>
            </w:r>
            <w:r w:rsidRPr="001A3DF4">
              <w:rPr>
                <w:rFonts w:ascii="Arial" w:hAnsi="Arial" w:cs="Arial"/>
                <w:sz w:val="18"/>
              </w:rPr>
              <w:t xml:space="preserve">zur Illustration der redaktionellen Berichterstattung. Nur im Zusammenhang mit Informationen zu Marke, Produkten und der </w:t>
            </w:r>
            <w:r>
              <w:rPr>
                <w:rFonts w:ascii="Arial" w:hAnsi="Arial" w:cs="Arial"/>
                <w:sz w:val="18"/>
              </w:rPr>
              <w:t>Genossenschaft</w:t>
            </w:r>
            <w:r w:rsidRPr="001A3DF4">
              <w:rPr>
                <w:rFonts w:ascii="Arial" w:hAnsi="Arial" w:cs="Arial"/>
                <w:sz w:val="18"/>
              </w:rPr>
              <w:t xml:space="preserve"> zu verwenden</w:t>
            </w:r>
          </w:p>
        </w:tc>
      </w:tr>
    </w:tbl>
    <w:p w14:paraId="023B0C7F" w14:textId="204B3B1B" w:rsidR="009B05FA" w:rsidRDefault="009B05FA" w:rsidP="009B05FA">
      <w:pPr>
        <w:autoSpaceDE w:val="0"/>
        <w:autoSpaceDN w:val="0"/>
        <w:adjustRightInd w:val="0"/>
        <w:spacing w:line="360" w:lineRule="auto"/>
        <w:rPr>
          <w:rFonts w:ascii="Arial" w:hAnsi="Arial" w:cs="Arial"/>
          <w:bCs/>
          <w:sz w:val="20"/>
          <w:szCs w:val="20"/>
        </w:rPr>
      </w:pPr>
    </w:p>
    <w:p w14:paraId="7F2AD1A8" w14:textId="77777777" w:rsidR="00A63687" w:rsidRDefault="00A63687" w:rsidP="009B05FA">
      <w:pPr>
        <w:autoSpaceDE w:val="0"/>
        <w:autoSpaceDN w:val="0"/>
        <w:adjustRightInd w:val="0"/>
        <w:spacing w:line="360" w:lineRule="auto"/>
        <w:rPr>
          <w:rFonts w:ascii="Arial" w:hAnsi="Arial" w:cs="Arial"/>
          <w:bCs/>
          <w:sz w:val="20"/>
          <w:szCs w:val="20"/>
        </w:rPr>
      </w:pPr>
    </w:p>
    <w:p w14:paraId="4AEF4C89" w14:textId="77777777" w:rsidR="009725C8" w:rsidRPr="00F748DF" w:rsidRDefault="009725C8" w:rsidP="009725C8">
      <w:pPr>
        <w:autoSpaceDE w:val="0"/>
        <w:autoSpaceDN w:val="0"/>
        <w:adjustRightInd w:val="0"/>
        <w:spacing w:line="360" w:lineRule="auto"/>
        <w:rPr>
          <w:rFonts w:ascii="Arial" w:eastAsia="Calibri" w:hAnsi="Arial" w:cs="Arial"/>
          <w:b/>
          <w:bCs/>
          <w:sz w:val="20"/>
          <w:szCs w:val="20"/>
          <w:lang w:eastAsia="en-US"/>
        </w:rPr>
      </w:pPr>
      <w:r w:rsidRPr="00F748DF">
        <w:rPr>
          <w:rFonts w:ascii="Arial" w:eastAsia="Calibri" w:hAnsi="Arial" w:cs="Arial"/>
          <w:b/>
          <w:bCs/>
          <w:sz w:val="20"/>
          <w:szCs w:val="20"/>
          <w:lang w:eastAsia="en-US"/>
        </w:rPr>
        <w:t>Über die Winzergemeinschaft Franken eG (GWF)</w:t>
      </w:r>
    </w:p>
    <w:p w14:paraId="5957FA63" w14:textId="77777777" w:rsidR="009725C8" w:rsidRDefault="009725C8" w:rsidP="009725C8">
      <w:pPr>
        <w:autoSpaceDE w:val="0"/>
        <w:autoSpaceDN w:val="0"/>
        <w:adjustRightInd w:val="0"/>
        <w:spacing w:line="312" w:lineRule="auto"/>
        <w:rPr>
          <w:rFonts w:ascii="Arial" w:eastAsia="Calibri" w:hAnsi="Arial" w:cs="Arial"/>
          <w:sz w:val="20"/>
          <w:szCs w:val="20"/>
          <w:lang w:eastAsia="en-US"/>
        </w:rPr>
      </w:pPr>
      <w:r w:rsidRPr="00F748DF">
        <w:rPr>
          <w:rFonts w:ascii="Arial" w:eastAsia="Calibri" w:hAnsi="Arial" w:cs="Arial"/>
          <w:sz w:val="20"/>
          <w:szCs w:val="20"/>
          <w:lang w:eastAsia="en-US"/>
        </w:rPr>
        <w:t xml:space="preserve">Die Winzergemeinschaft Franken eG mit Sitz in Kitzingen-Repperndorf wurde 1959 gegründet und gehört zu den sechs größten Winzergenossenschaften Deutschlands. Sie vereint rund </w:t>
      </w:r>
      <w:r>
        <w:rPr>
          <w:rFonts w:ascii="Arial" w:eastAsia="Calibri" w:hAnsi="Arial" w:cs="Arial"/>
          <w:sz w:val="20"/>
          <w:szCs w:val="20"/>
          <w:lang w:eastAsia="en-US"/>
        </w:rPr>
        <w:t>9</w:t>
      </w:r>
      <w:r w:rsidRPr="00F748DF">
        <w:rPr>
          <w:rFonts w:ascii="Arial" w:eastAsia="Calibri" w:hAnsi="Arial" w:cs="Arial"/>
          <w:sz w:val="20"/>
          <w:szCs w:val="20"/>
          <w:lang w:eastAsia="en-US"/>
        </w:rPr>
        <w:t xml:space="preserve">00 Winzerinnen und Winzer, deren Reben auf mehr als 1.200 Hektar Rebfläche wachsen – von Spessart und Steigerwald über das Maindreieck bis ins Taubertal. Die GWF steht für hochwertige fränkische Weine mit klarem Herkunftsprofil, geprägt von traditionellen Lagen, moderner Kellertechnik und regionalem Engagement. Mit mehrfach ausgezeichneten Produkten, einem breiten Vertrieb sowie erlebnisreichen Vinotheken und Bistros ist sie ein zentraler Botschafter für den Frankenwein im In- und Ausland. </w:t>
      </w:r>
    </w:p>
    <w:p w14:paraId="3FAA2638" w14:textId="77777777" w:rsidR="009725C8" w:rsidRPr="00F748DF" w:rsidRDefault="009725C8" w:rsidP="009725C8">
      <w:pPr>
        <w:autoSpaceDE w:val="0"/>
        <w:autoSpaceDN w:val="0"/>
        <w:adjustRightInd w:val="0"/>
        <w:spacing w:line="312" w:lineRule="auto"/>
        <w:rPr>
          <w:rFonts w:ascii="Arial" w:eastAsia="Calibri" w:hAnsi="Arial" w:cs="Arial"/>
          <w:sz w:val="20"/>
          <w:szCs w:val="20"/>
          <w:lang w:eastAsia="en-US"/>
        </w:rPr>
      </w:pPr>
    </w:p>
    <w:p w14:paraId="2D23090B" w14:textId="3CCCC435" w:rsidR="0098551A" w:rsidRPr="00E75BA2" w:rsidRDefault="0098551A" w:rsidP="00CD0149">
      <w:pPr>
        <w:pBdr>
          <w:top w:val="single" w:sz="4" w:space="1" w:color="auto"/>
        </w:pBdr>
        <w:spacing w:line="360" w:lineRule="auto"/>
        <w:rPr>
          <w:rFonts w:ascii="Arial" w:hAnsi="Arial"/>
          <w:b/>
          <w:sz w:val="8"/>
        </w:rPr>
      </w:pPr>
    </w:p>
    <w:p w14:paraId="341EB913" w14:textId="77777777" w:rsidR="00F71195" w:rsidRDefault="009204F1" w:rsidP="00CD0149">
      <w:pPr>
        <w:pBdr>
          <w:top w:val="single" w:sz="4" w:space="1" w:color="auto"/>
        </w:pBdr>
        <w:spacing w:line="360" w:lineRule="auto"/>
        <w:rPr>
          <w:rFonts w:ascii="Arial" w:hAnsi="Arial"/>
          <w:b/>
          <w:sz w:val="16"/>
        </w:rPr>
      </w:pPr>
      <w:r>
        <w:rPr>
          <w:rFonts w:ascii="Arial" w:hAnsi="Arial"/>
          <w:b/>
          <w:sz w:val="16"/>
        </w:rPr>
        <w:t xml:space="preserve">Weitere Informationen </w:t>
      </w:r>
      <w:r w:rsidR="00F71195">
        <w:rPr>
          <w:rFonts w:ascii="Arial" w:hAnsi="Arial"/>
          <w:b/>
          <w:sz w:val="16"/>
        </w:rPr>
        <w:t>können Sie gerne anfordern bei:</w:t>
      </w:r>
    </w:p>
    <w:p w14:paraId="19AECBB9" w14:textId="671E786A" w:rsidR="00EC56A9" w:rsidRPr="00EC56A9" w:rsidRDefault="00EC56A9" w:rsidP="00EC56A9">
      <w:pPr>
        <w:spacing w:line="360" w:lineRule="auto"/>
        <w:rPr>
          <w:rFonts w:ascii="Arial" w:hAnsi="Arial"/>
          <w:sz w:val="16"/>
        </w:rPr>
      </w:pPr>
      <w:r w:rsidRPr="00EC56A9">
        <w:rPr>
          <w:rFonts w:ascii="Arial" w:hAnsi="Arial"/>
          <w:sz w:val="16"/>
        </w:rPr>
        <w:t>kommunikation.pur</w:t>
      </w:r>
      <w:r w:rsidR="00341C51">
        <w:rPr>
          <w:rFonts w:ascii="Arial" w:hAnsi="Arial"/>
          <w:sz w:val="16"/>
        </w:rPr>
        <w:t xml:space="preserve"> GmbH</w:t>
      </w:r>
      <w:r w:rsidRPr="00EC56A9">
        <w:rPr>
          <w:rFonts w:ascii="Arial" w:hAnsi="Arial"/>
          <w:sz w:val="16"/>
        </w:rPr>
        <w:t xml:space="preserve">, </w:t>
      </w:r>
      <w:r w:rsidR="009725C8">
        <w:rPr>
          <w:rFonts w:ascii="Arial" w:hAnsi="Arial"/>
          <w:sz w:val="16"/>
        </w:rPr>
        <w:t>Christina Krumpoch</w:t>
      </w:r>
      <w:r w:rsidRPr="00EC56A9">
        <w:rPr>
          <w:rFonts w:ascii="Arial" w:hAnsi="Arial"/>
          <w:sz w:val="16"/>
        </w:rPr>
        <w:t>, Sendlinger Straße 31, 80331 München</w:t>
      </w:r>
    </w:p>
    <w:p w14:paraId="61CA2610" w14:textId="433C9EDF" w:rsidR="00E15D86" w:rsidRPr="00B746C2" w:rsidRDefault="00A2453A" w:rsidP="00EC56A9">
      <w:pPr>
        <w:spacing w:line="360" w:lineRule="auto"/>
        <w:rPr>
          <w:rFonts w:ascii="Arial" w:hAnsi="Arial"/>
          <w:sz w:val="16"/>
        </w:rPr>
      </w:pPr>
      <w:r>
        <w:rPr>
          <w:rFonts w:ascii="Arial" w:hAnsi="Arial"/>
          <w:sz w:val="16"/>
        </w:rPr>
        <w:t>Telefon: +49.89.</w:t>
      </w:r>
      <w:r w:rsidR="008D1215">
        <w:rPr>
          <w:rFonts w:ascii="Arial" w:hAnsi="Arial"/>
          <w:sz w:val="16"/>
        </w:rPr>
        <w:t xml:space="preserve">23 23 63 </w:t>
      </w:r>
      <w:r w:rsidR="009725C8">
        <w:rPr>
          <w:rFonts w:ascii="Arial" w:hAnsi="Arial"/>
          <w:sz w:val="16"/>
        </w:rPr>
        <w:t>46</w:t>
      </w:r>
      <w:r w:rsidR="00EC56A9" w:rsidRPr="00EC56A9">
        <w:rPr>
          <w:rFonts w:ascii="Arial" w:hAnsi="Arial"/>
          <w:sz w:val="16"/>
        </w:rPr>
        <w:t xml:space="preserve">, E-Mail: </w:t>
      </w:r>
      <w:r w:rsidR="009725C8">
        <w:rPr>
          <w:rFonts w:ascii="Arial" w:hAnsi="Arial"/>
          <w:sz w:val="16"/>
        </w:rPr>
        <w:t>krumpoch</w:t>
      </w:r>
      <w:r w:rsidR="00EC56A9" w:rsidRPr="00EC56A9">
        <w:rPr>
          <w:rFonts w:ascii="Arial" w:hAnsi="Arial"/>
          <w:sz w:val="16"/>
        </w:rPr>
        <w:t>@kommunikationpur.com</w:t>
      </w:r>
    </w:p>
    <w:sectPr w:rsidR="00E15D86" w:rsidRPr="00B746C2" w:rsidSect="000B6A19">
      <w:headerReference w:type="even" r:id="rId15"/>
      <w:headerReference w:type="default" r:id="rId16"/>
      <w:footerReference w:type="even" r:id="rId17"/>
      <w:footerReference w:type="default" r:id="rId18"/>
      <w:headerReference w:type="first" r:id="rId19"/>
      <w:footerReference w:type="first" r:id="rId20"/>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82AE3" w14:textId="77777777" w:rsidR="0046792B" w:rsidRDefault="0046792B">
      <w:r>
        <w:separator/>
      </w:r>
    </w:p>
  </w:endnote>
  <w:endnote w:type="continuationSeparator" w:id="0">
    <w:p w14:paraId="279731B3" w14:textId="77777777" w:rsidR="0046792B" w:rsidRDefault="00467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F14DC" w14:textId="77777777" w:rsidR="004033DC" w:rsidRDefault="004033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3CA51" w14:textId="77777777" w:rsidR="001E14C2" w:rsidRPr="00B81A8A" w:rsidRDefault="00B81A8A" w:rsidP="00B81A8A">
    <w:pPr>
      <w:pStyle w:val="Footer"/>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0F843" w14:textId="77777777" w:rsidR="004033DC" w:rsidRDefault="004033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0EE6B1" w14:textId="77777777" w:rsidR="0046792B" w:rsidRDefault="0046792B">
      <w:r>
        <w:separator/>
      </w:r>
    </w:p>
  </w:footnote>
  <w:footnote w:type="continuationSeparator" w:id="0">
    <w:p w14:paraId="363242FF" w14:textId="77777777" w:rsidR="0046792B" w:rsidRDefault="00467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5D340" w14:textId="77777777" w:rsidR="004033DC" w:rsidRDefault="004033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BB46A" w14:textId="6FC9DC2A" w:rsidR="001E14C2" w:rsidRDefault="008D1215" w:rsidP="001E2307">
    <w:pPr>
      <w:pStyle w:val="Header"/>
      <w:tabs>
        <w:tab w:val="clear" w:pos="4536"/>
        <w:tab w:val="clear" w:pos="9072"/>
        <w:tab w:val="left" w:pos="1275"/>
      </w:tabs>
      <w:jc w:val="right"/>
    </w:pPr>
    <w:r>
      <w:rPr>
        <w:noProof/>
      </w:rPr>
      <w:drawing>
        <wp:anchor distT="0" distB="0" distL="114300" distR="114300" simplePos="0" relativeHeight="251658240" behindDoc="0" locked="0" layoutInCell="1" allowOverlap="1" wp14:anchorId="2E102614" wp14:editId="523F7D1F">
          <wp:simplePos x="0" y="0"/>
          <wp:positionH relativeFrom="margin">
            <wp:posOffset>4996815</wp:posOffset>
          </wp:positionH>
          <wp:positionV relativeFrom="paragraph">
            <wp:posOffset>-221615</wp:posOffset>
          </wp:positionV>
          <wp:extent cx="1220470" cy="1220470"/>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pic:nvPicPr>
                <pic:blipFill>
                  <a:blip r:embed="rId1"/>
                  <a:stretch>
                    <a:fillRect/>
                  </a:stretch>
                </pic:blipFill>
                <pic:spPr>
                  <a:xfrm>
                    <a:off x="0" y="0"/>
                    <a:ext cx="1220470" cy="1220470"/>
                  </a:xfrm>
                  <a:prstGeom prst="rect">
                    <a:avLst/>
                  </a:prstGeom>
                </pic:spPr>
              </pic:pic>
            </a:graphicData>
          </a:graphic>
          <wp14:sizeRelH relativeFrom="page">
            <wp14:pctWidth>0</wp14:pctWidth>
          </wp14:sizeRelH>
          <wp14:sizeRelV relativeFrom="page">
            <wp14:pctHeight>0</wp14:pctHeight>
          </wp14:sizeRelV>
        </wp:anchor>
      </w:drawing>
    </w:r>
    <w:r w:rsidR="001E2307">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6851F" w14:textId="77777777" w:rsidR="004033DC" w:rsidRDefault="004033DC">
    <w:pPr>
      <w:pStyle w:val="Header"/>
    </w:pPr>
  </w:p>
</w:hdr>
</file>

<file path=word/intelligence2.xml><?xml version="1.0" encoding="utf-8"?>
<int2:intelligence xmlns:int2="http://schemas.microsoft.com/office/intelligence/2020/intelligence" xmlns:oel="http://schemas.microsoft.com/office/2019/extlst">
  <int2:observations>
    <int2:textHash int2:hashCode="1fleqHxlJ+aAIM" int2:id="HYWMOdyz">
      <int2:state int2:value="Rejected" int2:type="spell"/>
    </int2:textHash>
    <int2:textHash int2:hashCode="WXIT03sUVKJvx/" int2:id="O4FqTyGf">
      <int2:state int2:value="Rejected" int2:type="spell"/>
    </int2:textHash>
    <int2:textHash int2:hashCode="wJnd2rRc80KzWj" int2:id="P9u0jHza">
      <int2:state int2:value="Rejected" int2:type="spell"/>
    </int2:textHash>
    <int2:textHash int2:hashCode="PEaeuoAWTiFxVR" int2:id="wCsVUnW8">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409543223">
    <w:abstractNumId w:val="2"/>
  </w:num>
  <w:num w:numId="2" w16cid:durableId="2046102967">
    <w:abstractNumId w:val="5"/>
  </w:num>
  <w:num w:numId="3" w16cid:durableId="239482008">
    <w:abstractNumId w:val="1"/>
  </w:num>
  <w:num w:numId="4" w16cid:durableId="910041536">
    <w:abstractNumId w:val="3"/>
  </w:num>
  <w:num w:numId="5" w16cid:durableId="1698576512">
    <w:abstractNumId w:val="0"/>
  </w:num>
  <w:num w:numId="6" w16cid:durableId="4462422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C03"/>
    <w:rsid w:val="00005A37"/>
    <w:rsid w:val="000062D5"/>
    <w:rsid w:val="00012185"/>
    <w:rsid w:val="00017612"/>
    <w:rsid w:val="00017CB7"/>
    <w:rsid w:val="00032F55"/>
    <w:rsid w:val="00035E3E"/>
    <w:rsid w:val="0004400C"/>
    <w:rsid w:val="00044906"/>
    <w:rsid w:val="00046434"/>
    <w:rsid w:val="00052A2D"/>
    <w:rsid w:val="00052AAA"/>
    <w:rsid w:val="0005319C"/>
    <w:rsid w:val="00055083"/>
    <w:rsid w:val="000557A6"/>
    <w:rsid w:val="00056FF8"/>
    <w:rsid w:val="000575C1"/>
    <w:rsid w:val="00057DFE"/>
    <w:rsid w:val="00063639"/>
    <w:rsid w:val="0006725F"/>
    <w:rsid w:val="00072C5F"/>
    <w:rsid w:val="000740A5"/>
    <w:rsid w:val="0007416D"/>
    <w:rsid w:val="00074885"/>
    <w:rsid w:val="000751AC"/>
    <w:rsid w:val="000761F9"/>
    <w:rsid w:val="00076A08"/>
    <w:rsid w:val="00080252"/>
    <w:rsid w:val="000805C3"/>
    <w:rsid w:val="00080CC1"/>
    <w:rsid w:val="00081D93"/>
    <w:rsid w:val="00083F71"/>
    <w:rsid w:val="00083F82"/>
    <w:rsid w:val="00087DDC"/>
    <w:rsid w:val="00090BBC"/>
    <w:rsid w:val="00091E5F"/>
    <w:rsid w:val="00094778"/>
    <w:rsid w:val="00096F5D"/>
    <w:rsid w:val="0009763D"/>
    <w:rsid w:val="000A30CC"/>
    <w:rsid w:val="000A3293"/>
    <w:rsid w:val="000A3CD6"/>
    <w:rsid w:val="000A61A0"/>
    <w:rsid w:val="000A6815"/>
    <w:rsid w:val="000A6C4B"/>
    <w:rsid w:val="000A7B93"/>
    <w:rsid w:val="000A7CBC"/>
    <w:rsid w:val="000A7D2A"/>
    <w:rsid w:val="000B2DC9"/>
    <w:rsid w:val="000B4B58"/>
    <w:rsid w:val="000B66F8"/>
    <w:rsid w:val="000B6A19"/>
    <w:rsid w:val="000B6B32"/>
    <w:rsid w:val="000C1B89"/>
    <w:rsid w:val="000C36C5"/>
    <w:rsid w:val="000C3A9B"/>
    <w:rsid w:val="000C4AF2"/>
    <w:rsid w:val="000C62E0"/>
    <w:rsid w:val="000C6C53"/>
    <w:rsid w:val="000D14DA"/>
    <w:rsid w:val="000D25DD"/>
    <w:rsid w:val="000D4AE2"/>
    <w:rsid w:val="000D576B"/>
    <w:rsid w:val="000E084C"/>
    <w:rsid w:val="000E22F7"/>
    <w:rsid w:val="000E71BB"/>
    <w:rsid w:val="000E7296"/>
    <w:rsid w:val="000F0A7B"/>
    <w:rsid w:val="000F0D1F"/>
    <w:rsid w:val="000F1C98"/>
    <w:rsid w:val="000F2235"/>
    <w:rsid w:val="000F5336"/>
    <w:rsid w:val="000F689E"/>
    <w:rsid w:val="00102ECA"/>
    <w:rsid w:val="00103AC0"/>
    <w:rsid w:val="00104B31"/>
    <w:rsid w:val="001053C2"/>
    <w:rsid w:val="00105B42"/>
    <w:rsid w:val="0011084C"/>
    <w:rsid w:val="001155A8"/>
    <w:rsid w:val="00117063"/>
    <w:rsid w:val="001231C3"/>
    <w:rsid w:val="00124199"/>
    <w:rsid w:val="00125C24"/>
    <w:rsid w:val="00127940"/>
    <w:rsid w:val="00127A8C"/>
    <w:rsid w:val="00131462"/>
    <w:rsid w:val="00132C4F"/>
    <w:rsid w:val="001347F3"/>
    <w:rsid w:val="001366EB"/>
    <w:rsid w:val="00137648"/>
    <w:rsid w:val="00137D26"/>
    <w:rsid w:val="00137FE9"/>
    <w:rsid w:val="00140A7A"/>
    <w:rsid w:val="0014390D"/>
    <w:rsid w:val="001463B8"/>
    <w:rsid w:val="00146BF8"/>
    <w:rsid w:val="00146CB1"/>
    <w:rsid w:val="00147061"/>
    <w:rsid w:val="00147F13"/>
    <w:rsid w:val="001527B0"/>
    <w:rsid w:val="001564CF"/>
    <w:rsid w:val="0015753E"/>
    <w:rsid w:val="00160B88"/>
    <w:rsid w:val="001622BB"/>
    <w:rsid w:val="00164D9C"/>
    <w:rsid w:val="0016667D"/>
    <w:rsid w:val="00171936"/>
    <w:rsid w:val="00171D8F"/>
    <w:rsid w:val="00172294"/>
    <w:rsid w:val="001749B9"/>
    <w:rsid w:val="00177626"/>
    <w:rsid w:val="00177A99"/>
    <w:rsid w:val="00180718"/>
    <w:rsid w:val="00185E24"/>
    <w:rsid w:val="001870E8"/>
    <w:rsid w:val="001929E7"/>
    <w:rsid w:val="0019309E"/>
    <w:rsid w:val="00197DED"/>
    <w:rsid w:val="001A194F"/>
    <w:rsid w:val="001A3200"/>
    <w:rsid w:val="001A3DF4"/>
    <w:rsid w:val="001A60D9"/>
    <w:rsid w:val="001A70BB"/>
    <w:rsid w:val="001A737E"/>
    <w:rsid w:val="001B119E"/>
    <w:rsid w:val="001B76AD"/>
    <w:rsid w:val="001C07AF"/>
    <w:rsid w:val="001C0F3C"/>
    <w:rsid w:val="001C1371"/>
    <w:rsid w:val="001C190E"/>
    <w:rsid w:val="001C1F37"/>
    <w:rsid w:val="001C5C56"/>
    <w:rsid w:val="001C7E7F"/>
    <w:rsid w:val="001D3033"/>
    <w:rsid w:val="001D3DEA"/>
    <w:rsid w:val="001D5110"/>
    <w:rsid w:val="001D5991"/>
    <w:rsid w:val="001E0FE3"/>
    <w:rsid w:val="001E14C2"/>
    <w:rsid w:val="001E1FF4"/>
    <w:rsid w:val="001E2307"/>
    <w:rsid w:val="001E3362"/>
    <w:rsid w:val="001E33AC"/>
    <w:rsid w:val="001E6AC9"/>
    <w:rsid w:val="001F00AC"/>
    <w:rsid w:val="001F146E"/>
    <w:rsid w:val="001F3439"/>
    <w:rsid w:val="001F39A2"/>
    <w:rsid w:val="001F5FFC"/>
    <w:rsid w:val="001F738A"/>
    <w:rsid w:val="00200847"/>
    <w:rsid w:val="0020169D"/>
    <w:rsid w:val="00201EC7"/>
    <w:rsid w:val="00204A5F"/>
    <w:rsid w:val="002075DB"/>
    <w:rsid w:val="002121D3"/>
    <w:rsid w:val="00216593"/>
    <w:rsid w:val="00217E6C"/>
    <w:rsid w:val="00220238"/>
    <w:rsid w:val="00220D1E"/>
    <w:rsid w:val="002213C5"/>
    <w:rsid w:val="002219BA"/>
    <w:rsid w:val="00221F61"/>
    <w:rsid w:val="0022358A"/>
    <w:rsid w:val="00226DC3"/>
    <w:rsid w:val="0022767E"/>
    <w:rsid w:val="00227FD9"/>
    <w:rsid w:val="00230013"/>
    <w:rsid w:val="00230F34"/>
    <w:rsid w:val="00237813"/>
    <w:rsid w:val="00237DEB"/>
    <w:rsid w:val="00237FB1"/>
    <w:rsid w:val="002442ED"/>
    <w:rsid w:val="00245135"/>
    <w:rsid w:val="0024706E"/>
    <w:rsid w:val="002476ED"/>
    <w:rsid w:val="00251F89"/>
    <w:rsid w:val="0025259C"/>
    <w:rsid w:val="00252AE3"/>
    <w:rsid w:val="0025549D"/>
    <w:rsid w:val="002559B6"/>
    <w:rsid w:val="002629BD"/>
    <w:rsid w:val="002674A2"/>
    <w:rsid w:val="00267F8F"/>
    <w:rsid w:val="002725FE"/>
    <w:rsid w:val="002731B4"/>
    <w:rsid w:val="00273FCD"/>
    <w:rsid w:val="00280F4C"/>
    <w:rsid w:val="00283587"/>
    <w:rsid w:val="00285D44"/>
    <w:rsid w:val="0029151C"/>
    <w:rsid w:val="00293BFA"/>
    <w:rsid w:val="002A103E"/>
    <w:rsid w:val="002A17BB"/>
    <w:rsid w:val="002A1F05"/>
    <w:rsid w:val="002A47C4"/>
    <w:rsid w:val="002A4B1F"/>
    <w:rsid w:val="002A5CD6"/>
    <w:rsid w:val="002B182E"/>
    <w:rsid w:val="002B44DD"/>
    <w:rsid w:val="002B4853"/>
    <w:rsid w:val="002B4B0C"/>
    <w:rsid w:val="002B5F5B"/>
    <w:rsid w:val="002C1091"/>
    <w:rsid w:val="002C1BDC"/>
    <w:rsid w:val="002C4106"/>
    <w:rsid w:val="002C440E"/>
    <w:rsid w:val="002C5B0F"/>
    <w:rsid w:val="002C6E92"/>
    <w:rsid w:val="002E3349"/>
    <w:rsid w:val="002E462A"/>
    <w:rsid w:val="002E786D"/>
    <w:rsid w:val="002F712F"/>
    <w:rsid w:val="002F7CBF"/>
    <w:rsid w:val="00300A1A"/>
    <w:rsid w:val="00300CE8"/>
    <w:rsid w:val="00301293"/>
    <w:rsid w:val="003032AC"/>
    <w:rsid w:val="00303EFE"/>
    <w:rsid w:val="00304F89"/>
    <w:rsid w:val="00306F7C"/>
    <w:rsid w:val="00307A70"/>
    <w:rsid w:val="00312B87"/>
    <w:rsid w:val="00313E3E"/>
    <w:rsid w:val="0031627F"/>
    <w:rsid w:val="00322AAD"/>
    <w:rsid w:val="0032535C"/>
    <w:rsid w:val="00325F48"/>
    <w:rsid w:val="003318F9"/>
    <w:rsid w:val="00331BA8"/>
    <w:rsid w:val="00331CB0"/>
    <w:rsid w:val="00333396"/>
    <w:rsid w:val="0033342A"/>
    <w:rsid w:val="003419C4"/>
    <w:rsid w:val="00341C51"/>
    <w:rsid w:val="00343E4D"/>
    <w:rsid w:val="0034569E"/>
    <w:rsid w:val="003462B6"/>
    <w:rsid w:val="0035127A"/>
    <w:rsid w:val="003540FC"/>
    <w:rsid w:val="00355EE8"/>
    <w:rsid w:val="00374E30"/>
    <w:rsid w:val="003761B3"/>
    <w:rsid w:val="0039392C"/>
    <w:rsid w:val="003944C9"/>
    <w:rsid w:val="003A2C9D"/>
    <w:rsid w:val="003A39DB"/>
    <w:rsid w:val="003B08A2"/>
    <w:rsid w:val="003B1042"/>
    <w:rsid w:val="003B7040"/>
    <w:rsid w:val="003C00D7"/>
    <w:rsid w:val="003C0B46"/>
    <w:rsid w:val="003C36EF"/>
    <w:rsid w:val="003C5422"/>
    <w:rsid w:val="003D1B51"/>
    <w:rsid w:val="003D4EB3"/>
    <w:rsid w:val="003E01D9"/>
    <w:rsid w:val="003E239A"/>
    <w:rsid w:val="003E5A23"/>
    <w:rsid w:val="003E67B0"/>
    <w:rsid w:val="003E6933"/>
    <w:rsid w:val="003E750D"/>
    <w:rsid w:val="003F1811"/>
    <w:rsid w:val="003F24BF"/>
    <w:rsid w:val="003F3E54"/>
    <w:rsid w:val="003F5170"/>
    <w:rsid w:val="003F6A3D"/>
    <w:rsid w:val="00402DD6"/>
    <w:rsid w:val="004033DC"/>
    <w:rsid w:val="0040567D"/>
    <w:rsid w:val="00405987"/>
    <w:rsid w:val="00411DA6"/>
    <w:rsid w:val="00412822"/>
    <w:rsid w:val="004140D1"/>
    <w:rsid w:val="00415AE4"/>
    <w:rsid w:val="0041718B"/>
    <w:rsid w:val="00420CFD"/>
    <w:rsid w:val="0042391B"/>
    <w:rsid w:val="00426394"/>
    <w:rsid w:val="00427709"/>
    <w:rsid w:val="0043435B"/>
    <w:rsid w:val="00436571"/>
    <w:rsid w:val="00436651"/>
    <w:rsid w:val="00440349"/>
    <w:rsid w:val="00440C1B"/>
    <w:rsid w:val="00442F70"/>
    <w:rsid w:val="004431A0"/>
    <w:rsid w:val="0044374C"/>
    <w:rsid w:val="004445C0"/>
    <w:rsid w:val="0044595A"/>
    <w:rsid w:val="00460905"/>
    <w:rsid w:val="00465643"/>
    <w:rsid w:val="0046792B"/>
    <w:rsid w:val="0047607A"/>
    <w:rsid w:val="0047639D"/>
    <w:rsid w:val="00476ABA"/>
    <w:rsid w:val="004805EA"/>
    <w:rsid w:val="00482485"/>
    <w:rsid w:val="00484BB2"/>
    <w:rsid w:val="00491487"/>
    <w:rsid w:val="004A03D7"/>
    <w:rsid w:val="004A0EDB"/>
    <w:rsid w:val="004A1E86"/>
    <w:rsid w:val="004A3DDE"/>
    <w:rsid w:val="004A3EB7"/>
    <w:rsid w:val="004A478A"/>
    <w:rsid w:val="004A4E2E"/>
    <w:rsid w:val="004A58DC"/>
    <w:rsid w:val="004A5C99"/>
    <w:rsid w:val="004A78BD"/>
    <w:rsid w:val="004A7E4B"/>
    <w:rsid w:val="004B007C"/>
    <w:rsid w:val="004B0FF5"/>
    <w:rsid w:val="004B16AD"/>
    <w:rsid w:val="004B583B"/>
    <w:rsid w:val="004C22FA"/>
    <w:rsid w:val="004C332C"/>
    <w:rsid w:val="004C5E8F"/>
    <w:rsid w:val="004C7497"/>
    <w:rsid w:val="004D0A9B"/>
    <w:rsid w:val="004D4B62"/>
    <w:rsid w:val="004D5548"/>
    <w:rsid w:val="004D5D79"/>
    <w:rsid w:val="004D760A"/>
    <w:rsid w:val="004E13C1"/>
    <w:rsid w:val="004E51CA"/>
    <w:rsid w:val="004E61D9"/>
    <w:rsid w:val="004F29D6"/>
    <w:rsid w:val="004F4027"/>
    <w:rsid w:val="004F5E98"/>
    <w:rsid w:val="004F719E"/>
    <w:rsid w:val="0050059D"/>
    <w:rsid w:val="00502239"/>
    <w:rsid w:val="00502A80"/>
    <w:rsid w:val="005062DD"/>
    <w:rsid w:val="00510F71"/>
    <w:rsid w:val="0051175F"/>
    <w:rsid w:val="00511984"/>
    <w:rsid w:val="005132B3"/>
    <w:rsid w:val="00514E27"/>
    <w:rsid w:val="00516E94"/>
    <w:rsid w:val="00516FE3"/>
    <w:rsid w:val="005206A0"/>
    <w:rsid w:val="00520861"/>
    <w:rsid w:val="0052421A"/>
    <w:rsid w:val="005244C9"/>
    <w:rsid w:val="00525159"/>
    <w:rsid w:val="005361E3"/>
    <w:rsid w:val="00536BCC"/>
    <w:rsid w:val="00537260"/>
    <w:rsid w:val="00540578"/>
    <w:rsid w:val="00544624"/>
    <w:rsid w:val="00545EDB"/>
    <w:rsid w:val="005472B8"/>
    <w:rsid w:val="00550232"/>
    <w:rsid w:val="005509E0"/>
    <w:rsid w:val="00553694"/>
    <w:rsid w:val="005540E6"/>
    <w:rsid w:val="00570214"/>
    <w:rsid w:val="005707FA"/>
    <w:rsid w:val="00570C6D"/>
    <w:rsid w:val="00570CAD"/>
    <w:rsid w:val="00571C9C"/>
    <w:rsid w:val="00576636"/>
    <w:rsid w:val="005773E9"/>
    <w:rsid w:val="00584206"/>
    <w:rsid w:val="00584DAE"/>
    <w:rsid w:val="00587511"/>
    <w:rsid w:val="0059144C"/>
    <w:rsid w:val="0059187C"/>
    <w:rsid w:val="00592A7D"/>
    <w:rsid w:val="0059565B"/>
    <w:rsid w:val="005A49F3"/>
    <w:rsid w:val="005A4BD3"/>
    <w:rsid w:val="005A513F"/>
    <w:rsid w:val="005B700D"/>
    <w:rsid w:val="005C003D"/>
    <w:rsid w:val="005C1ED4"/>
    <w:rsid w:val="005C5EE9"/>
    <w:rsid w:val="005D0658"/>
    <w:rsid w:val="005D13BB"/>
    <w:rsid w:val="005E30A2"/>
    <w:rsid w:val="005E4F71"/>
    <w:rsid w:val="005E6A70"/>
    <w:rsid w:val="005E7905"/>
    <w:rsid w:val="005E7FA6"/>
    <w:rsid w:val="005F2A75"/>
    <w:rsid w:val="005F39B5"/>
    <w:rsid w:val="0060181E"/>
    <w:rsid w:val="0060462E"/>
    <w:rsid w:val="0061292D"/>
    <w:rsid w:val="00613D2A"/>
    <w:rsid w:val="00616424"/>
    <w:rsid w:val="006170E1"/>
    <w:rsid w:val="00621509"/>
    <w:rsid w:val="00623B1E"/>
    <w:rsid w:val="00623BFF"/>
    <w:rsid w:val="006265E4"/>
    <w:rsid w:val="00627145"/>
    <w:rsid w:val="00627AAC"/>
    <w:rsid w:val="006301A7"/>
    <w:rsid w:val="0063040B"/>
    <w:rsid w:val="00631105"/>
    <w:rsid w:val="0063196D"/>
    <w:rsid w:val="006319EA"/>
    <w:rsid w:val="00632F97"/>
    <w:rsid w:val="00633EA3"/>
    <w:rsid w:val="0063586E"/>
    <w:rsid w:val="00636064"/>
    <w:rsid w:val="00636091"/>
    <w:rsid w:val="00637D6F"/>
    <w:rsid w:val="00642192"/>
    <w:rsid w:val="006438FB"/>
    <w:rsid w:val="00644316"/>
    <w:rsid w:val="00644861"/>
    <w:rsid w:val="006506B9"/>
    <w:rsid w:val="00652C53"/>
    <w:rsid w:val="00653859"/>
    <w:rsid w:val="00654BCD"/>
    <w:rsid w:val="00656762"/>
    <w:rsid w:val="00656F1F"/>
    <w:rsid w:val="00665CD2"/>
    <w:rsid w:val="00666022"/>
    <w:rsid w:val="0066646C"/>
    <w:rsid w:val="00666F11"/>
    <w:rsid w:val="00676FE8"/>
    <w:rsid w:val="00681D38"/>
    <w:rsid w:val="00681F57"/>
    <w:rsid w:val="0068325F"/>
    <w:rsid w:val="00684FBE"/>
    <w:rsid w:val="006857E2"/>
    <w:rsid w:val="006870D5"/>
    <w:rsid w:val="006874EE"/>
    <w:rsid w:val="00690AAF"/>
    <w:rsid w:val="00690C6D"/>
    <w:rsid w:val="00693D3D"/>
    <w:rsid w:val="00694564"/>
    <w:rsid w:val="006A0D07"/>
    <w:rsid w:val="006A1B95"/>
    <w:rsid w:val="006A3277"/>
    <w:rsid w:val="006A50AA"/>
    <w:rsid w:val="006A75A1"/>
    <w:rsid w:val="006A793E"/>
    <w:rsid w:val="006B0B6A"/>
    <w:rsid w:val="006B2570"/>
    <w:rsid w:val="006B4633"/>
    <w:rsid w:val="006C2B3F"/>
    <w:rsid w:val="006C3D40"/>
    <w:rsid w:val="006C63CA"/>
    <w:rsid w:val="006D1529"/>
    <w:rsid w:val="006D3C3B"/>
    <w:rsid w:val="006D4231"/>
    <w:rsid w:val="006D7226"/>
    <w:rsid w:val="006D7958"/>
    <w:rsid w:val="006E0378"/>
    <w:rsid w:val="006E1774"/>
    <w:rsid w:val="006E1EA7"/>
    <w:rsid w:val="006E2C24"/>
    <w:rsid w:val="006E4F48"/>
    <w:rsid w:val="006E53B1"/>
    <w:rsid w:val="006E54B9"/>
    <w:rsid w:val="006F040A"/>
    <w:rsid w:val="006F0ED0"/>
    <w:rsid w:val="006F18E6"/>
    <w:rsid w:val="006F3617"/>
    <w:rsid w:val="006F3AA5"/>
    <w:rsid w:val="006F443F"/>
    <w:rsid w:val="006F48E9"/>
    <w:rsid w:val="006F5DD3"/>
    <w:rsid w:val="00700A42"/>
    <w:rsid w:val="0070282C"/>
    <w:rsid w:val="00705179"/>
    <w:rsid w:val="00712E11"/>
    <w:rsid w:val="00716118"/>
    <w:rsid w:val="0071740D"/>
    <w:rsid w:val="00722937"/>
    <w:rsid w:val="00725CFC"/>
    <w:rsid w:val="00726EA6"/>
    <w:rsid w:val="007311DC"/>
    <w:rsid w:val="00732848"/>
    <w:rsid w:val="007419D9"/>
    <w:rsid w:val="007422E4"/>
    <w:rsid w:val="00745CE5"/>
    <w:rsid w:val="00751C91"/>
    <w:rsid w:val="00752AA8"/>
    <w:rsid w:val="00752FE2"/>
    <w:rsid w:val="00763EA7"/>
    <w:rsid w:val="00764160"/>
    <w:rsid w:val="007644CA"/>
    <w:rsid w:val="00765045"/>
    <w:rsid w:val="00765665"/>
    <w:rsid w:val="0076603B"/>
    <w:rsid w:val="00771570"/>
    <w:rsid w:val="00777239"/>
    <w:rsid w:val="007809FB"/>
    <w:rsid w:val="00783108"/>
    <w:rsid w:val="007849B5"/>
    <w:rsid w:val="00784F0B"/>
    <w:rsid w:val="007867B3"/>
    <w:rsid w:val="00790160"/>
    <w:rsid w:val="007905BE"/>
    <w:rsid w:val="00796F30"/>
    <w:rsid w:val="0079732D"/>
    <w:rsid w:val="00797A9B"/>
    <w:rsid w:val="00797E74"/>
    <w:rsid w:val="007A0DB3"/>
    <w:rsid w:val="007A2305"/>
    <w:rsid w:val="007A3C73"/>
    <w:rsid w:val="007B2420"/>
    <w:rsid w:val="007B61BA"/>
    <w:rsid w:val="007C00E9"/>
    <w:rsid w:val="007C17C2"/>
    <w:rsid w:val="007C211A"/>
    <w:rsid w:val="007C2BAC"/>
    <w:rsid w:val="007C3B79"/>
    <w:rsid w:val="007D2121"/>
    <w:rsid w:val="007D2F4F"/>
    <w:rsid w:val="007D3355"/>
    <w:rsid w:val="007D58D0"/>
    <w:rsid w:val="007D6B72"/>
    <w:rsid w:val="007D6CB3"/>
    <w:rsid w:val="007E45C9"/>
    <w:rsid w:val="007F5593"/>
    <w:rsid w:val="007F5C37"/>
    <w:rsid w:val="007F7098"/>
    <w:rsid w:val="007F7B67"/>
    <w:rsid w:val="00800329"/>
    <w:rsid w:val="0080073E"/>
    <w:rsid w:val="00801289"/>
    <w:rsid w:val="00802B12"/>
    <w:rsid w:val="008072BF"/>
    <w:rsid w:val="0081397D"/>
    <w:rsid w:val="00817547"/>
    <w:rsid w:val="00820D65"/>
    <w:rsid w:val="00823CB7"/>
    <w:rsid w:val="00823D0B"/>
    <w:rsid w:val="00824442"/>
    <w:rsid w:val="0082459A"/>
    <w:rsid w:val="00824A66"/>
    <w:rsid w:val="00827195"/>
    <w:rsid w:val="008278EE"/>
    <w:rsid w:val="00831E19"/>
    <w:rsid w:val="008323FF"/>
    <w:rsid w:val="0083295F"/>
    <w:rsid w:val="00833768"/>
    <w:rsid w:val="0083419D"/>
    <w:rsid w:val="00834688"/>
    <w:rsid w:val="00836F15"/>
    <w:rsid w:val="00836F34"/>
    <w:rsid w:val="008455F0"/>
    <w:rsid w:val="00846453"/>
    <w:rsid w:val="00847133"/>
    <w:rsid w:val="00847ADD"/>
    <w:rsid w:val="0085154D"/>
    <w:rsid w:val="00857D74"/>
    <w:rsid w:val="00862754"/>
    <w:rsid w:val="00867082"/>
    <w:rsid w:val="00867F2A"/>
    <w:rsid w:val="00870A79"/>
    <w:rsid w:val="00873A87"/>
    <w:rsid w:val="0087714F"/>
    <w:rsid w:val="00877234"/>
    <w:rsid w:val="00885B9A"/>
    <w:rsid w:val="00891272"/>
    <w:rsid w:val="008926D5"/>
    <w:rsid w:val="008959A4"/>
    <w:rsid w:val="00895CC4"/>
    <w:rsid w:val="008A0603"/>
    <w:rsid w:val="008A0FF0"/>
    <w:rsid w:val="008B11E6"/>
    <w:rsid w:val="008B2973"/>
    <w:rsid w:val="008B34C8"/>
    <w:rsid w:val="008B5FAE"/>
    <w:rsid w:val="008B6381"/>
    <w:rsid w:val="008B6D8D"/>
    <w:rsid w:val="008C0C0C"/>
    <w:rsid w:val="008C2150"/>
    <w:rsid w:val="008C45FE"/>
    <w:rsid w:val="008C47DA"/>
    <w:rsid w:val="008C690B"/>
    <w:rsid w:val="008C7B52"/>
    <w:rsid w:val="008D1215"/>
    <w:rsid w:val="008D1E2B"/>
    <w:rsid w:val="008D1FB7"/>
    <w:rsid w:val="008D2012"/>
    <w:rsid w:val="008D3C8E"/>
    <w:rsid w:val="008D675E"/>
    <w:rsid w:val="008D75C3"/>
    <w:rsid w:val="008E07D6"/>
    <w:rsid w:val="008E31D9"/>
    <w:rsid w:val="008E75CD"/>
    <w:rsid w:val="008F0B2F"/>
    <w:rsid w:val="008F12C0"/>
    <w:rsid w:val="008F1F0A"/>
    <w:rsid w:val="008F2942"/>
    <w:rsid w:val="008F3A50"/>
    <w:rsid w:val="008F42A7"/>
    <w:rsid w:val="008F7E7A"/>
    <w:rsid w:val="00901441"/>
    <w:rsid w:val="00901CA4"/>
    <w:rsid w:val="009039FD"/>
    <w:rsid w:val="0090529F"/>
    <w:rsid w:val="0091629D"/>
    <w:rsid w:val="009204F1"/>
    <w:rsid w:val="009209F5"/>
    <w:rsid w:val="009248C1"/>
    <w:rsid w:val="00930998"/>
    <w:rsid w:val="00931340"/>
    <w:rsid w:val="00931978"/>
    <w:rsid w:val="00931D23"/>
    <w:rsid w:val="0094214E"/>
    <w:rsid w:val="00943FC6"/>
    <w:rsid w:val="00951F02"/>
    <w:rsid w:val="00952807"/>
    <w:rsid w:val="00955288"/>
    <w:rsid w:val="00962396"/>
    <w:rsid w:val="00966A82"/>
    <w:rsid w:val="00967CC1"/>
    <w:rsid w:val="0097056B"/>
    <w:rsid w:val="00972345"/>
    <w:rsid w:val="009725C8"/>
    <w:rsid w:val="00983F06"/>
    <w:rsid w:val="00984CC7"/>
    <w:rsid w:val="00984D48"/>
    <w:rsid w:val="0098551A"/>
    <w:rsid w:val="0098614A"/>
    <w:rsid w:val="009872AC"/>
    <w:rsid w:val="009876EC"/>
    <w:rsid w:val="00987E78"/>
    <w:rsid w:val="00987F10"/>
    <w:rsid w:val="00991C4B"/>
    <w:rsid w:val="0099571B"/>
    <w:rsid w:val="00995A21"/>
    <w:rsid w:val="00997188"/>
    <w:rsid w:val="009A2620"/>
    <w:rsid w:val="009A43D5"/>
    <w:rsid w:val="009A48A4"/>
    <w:rsid w:val="009A75C1"/>
    <w:rsid w:val="009A7B24"/>
    <w:rsid w:val="009B05FA"/>
    <w:rsid w:val="009B1EDB"/>
    <w:rsid w:val="009B3693"/>
    <w:rsid w:val="009B6FE2"/>
    <w:rsid w:val="009B7BB6"/>
    <w:rsid w:val="009B7CD1"/>
    <w:rsid w:val="009C0A10"/>
    <w:rsid w:val="009C511D"/>
    <w:rsid w:val="009C78A5"/>
    <w:rsid w:val="009D0BB9"/>
    <w:rsid w:val="009D35A9"/>
    <w:rsid w:val="009D4F56"/>
    <w:rsid w:val="009D64C1"/>
    <w:rsid w:val="009D6F57"/>
    <w:rsid w:val="009E1A67"/>
    <w:rsid w:val="009E1C31"/>
    <w:rsid w:val="009E2AC6"/>
    <w:rsid w:val="009F14FD"/>
    <w:rsid w:val="009F4D5C"/>
    <w:rsid w:val="009F74C3"/>
    <w:rsid w:val="00A00895"/>
    <w:rsid w:val="00A02149"/>
    <w:rsid w:val="00A03215"/>
    <w:rsid w:val="00A04398"/>
    <w:rsid w:val="00A0736B"/>
    <w:rsid w:val="00A11829"/>
    <w:rsid w:val="00A11C41"/>
    <w:rsid w:val="00A14E1F"/>
    <w:rsid w:val="00A15BD0"/>
    <w:rsid w:val="00A16DAA"/>
    <w:rsid w:val="00A16E36"/>
    <w:rsid w:val="00A2453A"/>
    <w:rsid w:val="00A27A36"/>
    <w:rsid w:val="00A3161C"/>
    <w:rsid w:val="00A334BD"/>
    <w:rsid w:val="00A33991"/>
    <w:rsid w:val="00A33A66"/>
    <w:rsid w:val="00A35B60"/>
    <w:rsid w:val="00A44A03"/>
    <w:rsid w:val="00A456AA"/>
    <w:rsid w:val="00A464D3"/>
    <w:rsid w:val="00A521A8"/>
    <w:rsid w:val="00A522C4"/>
    <w:rsid w:val="00A5433F"/>
    <w:rsid w:val="00A544FA"/>
    <w:rsid w:val="00A57585"/>
    <w:rsid w:val="00A577C8"/>
    <w:rsid w:val="00A60C9A"/>
    <w:rsid w:val="00A60F06"/>
    <w:rsid w:val="00A61DCC"/>
    <w:rsid w:val="00A63687"/>
    <w:rsid w:val="00A64FA5"/>
    <w:rsid w:val="00A65354"/>
    <w:rsid w:val="00A66373"/>
    <w:rsid w:val="00A72ACD"/>
    <w:rsid w:val="00A734E5"/>
    <w:rsid w:val="00A7760A"/>
    <w:rsid w:val="00A80263"/>
    <w:rsid w:val="00A80EEA"/>
    <w:rsid w:val="00A85269"/>
    <w:rsid w:val="00A87979"/>
    <w:rsid w:val="00A923A1"/>
    <w:rsid w:val="00A96D60"/>
    <w:rsid w:val="00AA02DE"/>
    <w:rsid w:val="00AA0452"/>
    <w:rsid w:val="00AA0B1A"/>
    <w:rsid w:val="00AA3CE2"/>
    <w:rsid w:val="00AA3D57"/>
    <w:rsid w:val="00AA3FBE"/>
    <w:rsid w:val="00AA431A"/>
    <w:rsid w:val="00AB1919"/>
    <w:rsid w:val="00AB26BD"/>
    <w:rsid w:val="00AB335F"/>
    <w:rsid w:val="00AB7533"/>
    <w:rsid w:val="00AC3D82"/>
    <w:rsid w:val="00AC60C9"/>
    <w:rsid w:val="00AC6D03"/>
    <w:rsid w:val="00AD0A4E"/>
    <w:rsid w:val="00AD1BDF"/>
    <w:rsid w:val="00AD2F68"/>
    <w:rsid w:val="00AD6FCA"/>
    <w:rsid w:val="00AD79CE"/>
    <w:rsid w:val="00AE35E2"/>
    <w:rsid w:val="00AE43C9"/>
    <w:rsid w:val="00AE60F5"/>
    <w:rsid w:val="00AF0170"/>
    <w:rsid w:val="00AF5284"/>
    <w:rsid w:val="00AF7484"/>
    <w:rsid w:val="00B001CB"/>
    <w:rsid w:val="00B0053C"/>
    <w:rsid w:val="00B00E21"/>
    <w:rsid w:val="00B05B74"/>
    <w:rsid w:val="00B0616C"/>
    <w:rsid w:val="00B07E01"/>
    <w:rsid w:val="00B10642"/>
    <w:rsid w:val="00B116BB"/>
    <w:rsid w:val="00B1360E"/>
    <w:rsid w:val="00B14AFA"/>
    <w:rsid w:val="00B17B27"/>
    <w:rsid w:val="00B17F7C"/>
    <w:rsid w:val="00B212E9"/>
    <w:rsid w:val="00B215B9"/>
    <w:rsid w:val="00B223F1"/>
    <w:rsid w:val="00B2322E"/>
    <w:rsid w:val="00B24061"/>
    <w:rsid w:val="00B26000"/>
    <w:rsid w:val="00B2611C"/>
    <w:rsid w:val="00B264FD"/>
    <w:rsid w:val="00B267C7"/>
    <w:rsid w:val="00B26DFA"/>
    <w:rsid w:val="00B329C1"/>
    <w:rsid w:val="00B33038"/>
    <w:rsid w:val="00B3524E"/>
    <w:rsid w:val="00B3575A"/>
    <w:rsid w:val="00B37C66"/>
    <w:rsid w:val="00B411A8"/>
    <w:rsid w:val="00B43C7C"/>
    <w:rsid w:val="00B471D8"/>
    <w:rsid w:val="00B5062B"/>
    <w:rsid w:val="00B539BD"/>
    <w:rsid w:val="00B5415C"/>
    <w:rsid w:val="00B54999"/>
    <w:rsid w:val="00B5576E"/>
    <w:rsid w:val="00B56569"/>
    <w:rsid w:val="00B570C6"/>
    <w:rsid w:val="00B60C23"/>
    <w:rsid w:val="00B62760"/>
    <w:rsid w:val="00B639B9"/>
    <w:rsid w:val="00B71F44"/>
    <w:rsid w:val="00B7266E"/>
    <w:rsid w:val="00B73EEF"/>
    <w:rsid w:val="00B74141"/>
    <w:rsid w:val="00B746C2"/>
    <w:rsid w:val="00B74C31"/>
    <w:rsid w:val="00B81A8A"/>
    <w:rsid w:val="00B84827"/>
    <w:rsid w:val="00B8561E"/>
    <w:rsid w:val="00B86301"/>
    <w:rsid w:val="00B93675"/>
    <w:rsid w:val="00B9536A"/>
    <w:rsid w:val="00BA0651"/>
    <w:rsid w:val="00BA59EC"/>
    <w:rsid w:val="00BB1A58"/>
    <w:rsid w:val="00BB2B60"/>
    <w:rsid w:val="00BC0F48"/>
    <w:rsid w:val="00BC5351"/>
    <w:rsid w:val="00BC6A8C"/>
    <w:rsid w:val="00BC6CC5"/>
    <w:rsid w:val="00BD2C84"/>
    <w:rsid w:val="00BD2D8F"/>
    <w:rsid w:val="00BD2DC3"/>
    <w:rsid w:val="00BE1BAF"/>
    <w:rsid w:val="00BE3C32"/>
    <w:rsid w:val="00BE48D4"/>
    <w:rsid w:val="00BF237D"/>
    <w:rsid w:val="00BF27DF"/>
    <w:rsid w:val="00BF2B8A"/>
    <w:rsid w:val="00BF391C"/>
    <w:rsid w:val="00BF432B"/>
    <w:rsid w:val="00BF43D7"/>
    <w:rsid w:val="00C0184D"/>
    <w:rsid w:val="00C021B8"/>
    <w:rsid w:val="00C041CA"/>
    <w:rsid w:val="00C06021"/>
    <w:rsid w:val="00C06226"/>
    <w:rsid w:val="00C07331"/>
    <w:rsid w:val="00C07A0B"/>
    <w:rsid w:val="00C14D69"/>
    <w:rsid w:val="00C15525"/>
    <w:rsid w:val="00C161EB"/>
    <w:rsid w:val="00C24289"/>
    <w:rsid w:val="00C335FA"/>
    <w:rsid w:val="00C355FB"/>
    <w:rsid w:val="00C35EBE"/>
    <w:rsid w:val="00C407D4"/>
    <w:rsid w:val="00C408CB"/>
    <w:rsid w:val="00C40FB5"/>
    <w:rsid w:val="00C45798"/>
    <w:rsid w:val="00C457E3"/>
    <w:rsid w:val="00C512E7"/>
    <w:rsid w:val="00C5154D"/>
    <w:rsid w:val="00C54C86"/>
    <w:rsid w:val="00C60283"/>
    <w:rsid w:val="00C6252B"/>
    <w:rsid w:val="00C629A2"/>
    <w:rsid w:val="00C65B20"/>
    <w:rsid w:val="00C73A68"/>
    <w:rsid w:val="00C74E2F"/>
    <w:rsid w:val="00C75717"/>
    <w:rsid w:val="00C77F13"/>
    <w:rsid w:val="00C80A66"/>
    <w:rsid w:val="00C81387"/>
    <w:rsid w:val="00C8153C"/>
    <w:rsid w:val="00C85D8F"/>
    <w:rsid w:val="00C90169"/>
    <w:rsid w:val="00C90C36"/>
    <w:rsid w:val="00C93F04"/>
    <w:rsid w:val="00C978A0"/>
    <w:rsid w:val="00CA3642"/>
    <w:rsid w:val="00CA3E2B"/>
    <w:rsid w:val="00CA5A5E"/>
    <w:rsid w:val="00CA5A70"/>
    <w:rsid w:val="00CB0197"/>
    <w:rsid w:val="00CB0DE4"/>
    <w:rsid w:val="00CB142B"/>
    <w:rsid w:val="00CB5889"/>
    <w:rsid w:val="00CC0E29"/>
    <w:rsid w:val="00CC2420"/>
    <w:rsid w:val="00CC3198"/>
    <w:rsid w:val="00CC396A"/>
    <w:rsid w:val="00CC5711"/>
    <w:rsid w:val="00CD0149"/>
    <w:rsid w:val="00CD0501"/>
    <w:rsid w:val="00CD1547"/>
    <w:rsid w:val="00CD1807"/>
    <w:rsid w:val="00CD28E7"/>
    <w:rsid w:val="00CD370D"/>
    <w:rsid w:val="00CD4846"/>
    <w:rsid w:val="00CD5AF4"/>
    <w:rsid w:val="00CD5CDF"/>
    <w:rsid w:val="00CD6318"/>
    <w:rsid w:val="00CD7E7C"/>
    <w:rsid w:val="00CE2BEF"/>
    <w:rsid w:val="00CE37AB"/>
    <w:rsid w:val="00CF06B6"/>
    <w:rsid w:val="00CF09EA"/>
    <w:rsid w:val="00CF23C5"/>
    <w:rsid w:val="00CF7BB7"/>
    <w:rsid w:val="00CF7CB9"/>
    <w:rsid w:val="00D00636"/>
    <w:rsid w:val="00D0179C"/>
    <w:rsid w:val="00D03E84"/>
    <w:rsid w:val="00D041C9"/>
    <w:rsid w:val="00D05473"/>
    <w:rsid w:val="00D0580D"/>
    <w:rsid w:val="00D06A50"/>
    <w:rsid w:val="00D07660"/>
    <w:rsid w:val="00D111DA"/>
    <w:rsid w:val="00D14FB8"/>
    <w:rsid w:val="00D16D66"/>
    <w:rsid w:val="00D176F0"/>
    <w:rsid w:val="00D21E57"/>
    <w:rsid w:val="00D22845"/>
    <w:rsid w:val="00D24267"/>
    <w:rsid w:val="00D27011"/>
    <w:rsid w:val="00D3052B"/>
    <w:rsid w:val="00D323F2"/>
    <w:rsid w:val="00D34B51"/>
    <w:rsid w:val="00D3516A"/>
    <w:rsid w:val="00D4169B"/>
    <w:rsid w:val="00D45B23"/>
    <w:rsid w:val="00D519AB"/>
    <w:rsid w:val="00D53BB6"/>
    <w:rsid w:val="00D56507"/>
    <w:rsid w:val="00D61607"/>
    <w:rsid w:val="00D644E7"/>
    <w:rsid w:val="00D669F1"/>
    <w:rsid w:val="00D67983"/>
    <w:rsid w:val="00D71E1E"/>
    <w:rsid w:val="00D73A87"/>
    <w:rsid w:val="00D760E1"/>
    <w:rsid w:val="00D7713A"/>
    <w:rsid w:val="00D778AD"/>
    <w:rsid w:val="00D80C96"/>
    <w:rsid w:val="00D8451B"/>
    <w:rsid w:val="00D9046B"/>
    <w:rsid w:val="00D94696"/>
    <w:rsid w:val="00D97267"/>
    <w:rsid w:val="00D97DC0"/>
    <w:rsid w:val="00D97DD6"/>
    <w:rsid w:val="00DA0099"/>
    <w:rsid w:val="00DA4275"/>
    <w:rsid w:val="00DA4ACC"/>
    <w:rsid w:val="00DA58F4"/>
    <w:rsid w:val="00DA5A16"/>
    <w:rsid w:val="00DA634C"/>
    <w:rsid w:val="00DA744A"/>
    <w:rsid w:val="00DB1846"/>
    <w:rsid w:val="00DB46CE"/>
    <w:rsid w:val="00DC01F2"/>
    <w:rsid w:val="00DC0DD7"/>
    <w:rsid w:val="00DC4AFE"/>
    <w:rsid w:val="00DC518E"/>
    <w:rsid w:val="00DC6223"/>
    <w:rsid w:val="00DC68F4"/>
    <w:rsid w:val="00DD16DF"/>
    <w:rsid w:val="00DD2314"/>
    <w:rsid w:val="00DD5A93"/>
    <w:rsid w:val="00DD6B6B"/>
    <w:rsid w:val="00DD712E"/>
    <w:rsid w:val="00DE2055"/>
    <w:rsid w:val="00DE4725"/>
    <w:rsid w:val="00DE4AD8"/>
    <w:rsid w:val="00DE653F"/>
    <w:rsid w:val="00DF12DB"/>
    <w:rsid w:val="00DF3178"/>
    <w:rsid w:val="00DF58A5"/>
    <w:rsid w:val="00DF702D"/>
    <w:rsid w:val="00E00797"/>
    <w:rsid w:val="00E00A33"/>
    <w:rsid w:val="00E03367"/>
    <w:rsid w:val="00E05E89"/>
    <w:rsid w:val="00E07EAF"/>
    <w:rsid w:val="00E1052C"/>
    <w:rsid w:val="00E14BD5"/>
    <w:rsid w:val="00E14D0F"/>
    <w:rsid w:val="00E157FA"/>
    <w:rsid w:val="00E15D86"/>
    <w:rsid w:val="00E16973"/>
    <w:rsid w:val="00E204F7"/>
    <w:rsid w:val="00E21197"/>
    <w:rsid w:val="00E22486"/>
    <w:rsid w:val="00E23C6B"/>
    <w:rsid w:val="00E2437C"/>
    <w:rsid w:val="00E314BB"/>
    <w:rsid w:val="00E31D45"/>
    <w:rsid w:val="00E42202"/>
    <w:rsid w:val="00E4258C"/>
    <w:rsid w:val="00E4388A"/>
    <w:rsid w:val="00E46223"/>
    <w:rsid w:val="00E53D92"/>
    <w:rsid w:val="00E54D04"/>
    <w:rsid w:val="00E575E5"/>
    <w:rsid w:val="00E64292"/>
    <w:rsid w:val="00E64E5A"/>
    <w:rsid w:val="00E7524F"/>
    <w:rsid w:val="00E75BA2"/>
    <w:rsid w:val="00E765EC"/>
    <w:rsid w:val="00E77F8C"/>
    <w:rsid w:val="00E83C97"/>
    <w:rsid w:val="00E85B8E"/>
    <w:rsid w:val="00E86885"/>
    <w:rsid w:val="00E87BA4"/>
    <w:rsid w:val="00E922A2"/>
    <w:rsid w:val="00E937EF"/>
    <w:rsid w:val="00E963D4"/>
    <w:rsid w:val="00E96D83"/>
    <w:rsid w:val="00EA0A8B"/>
    <w:rsid w:val="00EB0F75"/>
    <w:rsid w:val="00EB33B1"/>
    <w:rsid w:val="00EB5605"/>
    <w:rsid w:val="00EB576C"/>
    <w:rsid w:val="00EB7C62"/>
    <w:rsid w:val="00EC02A6"/>
    <w:rsid w:val="00EC1071"/>
    <w:rsid w:val="00EC19EC"/>
    <w:rsid w:val="00EC56A9"/>
    <w:rsid w:val="00EC631C"/>
    <w:rsid w:val="00ED1406"/>
    <w:rsid w:val="00ED1438"/>
    <w:rsid w:val="00ED30E8"/>
    <w:rsid w:val="00ED3B71"/>
    <w:rsid w:val="00EE263A"/>
    <w:rsid w:val="00EE3D99"/>
    <w:rsid w:val="00EF08B6"/>
    <w:rsid w:val="00EF3E91"/>
    <w:rsid w:val="00EF4537"/>
    <w:rsid w:val="00EF7F55"/>
    <w:rsid w:val="00F0002C"/>
    <w:rsid w:val="00F001FB"/>
    <w:rsid w:val="00F01F16"/>
    <w:rsid w:val="00F0243B"/>
    <w:rsid w:val="00F050C5"/>
    <w:rsid w:val="00F05E18"/>
    <w:rsid w:val="00F06D35"/>
    <w:rsid w:val="00F119E5"/>
    <w:rsid w:val="00F13D87"/>
    <w:rsid w:val="00F14039"/>
    <w:rsid w:val="00F154D1"/>
    <w:rsid w:val="00F1716F"/>
    <w:rsid w:val="00F20CB4"/>
    <w:rsid w:val="00F22579"/>
    <w:rsid w:val="00F22E6C"/>
    <w:rsid w:val="00F2358B"/>
    <w:rsid w:val="00F2421F"/>
    <w:rsid w:val="00F24A47"/>
    <w:rsid w:val="00F25C8B"/>
    <w:rsid w:val="00F264C8"/>
    <w:rsid w:val="00F273DF"/>
    <w:rsid w:val="00F27A2C"/>
    <w:rsid w:val="00F27DB6"/>
    <w:rsid w:val="00F34081"/>
    <w:rsid w:val="00F36660"/>
    <w:rsid w:val="00F37848"/>
    <w:rsid w:val="00F3791E"/>
    <w:rsid w:val="00F37BDB"/>
    <w:rsid w:val="00F43DCF"/>
    <w:rsid w:val="00F45D4A"/>
    <w:rsid w:val="00F50969"/>
    <w:rsid w:val="00F519C5"/>
    <w:rsid w:val="00F553AD"/>
    <w:rsid w:val="00F55A55"/>
    <w:rsid w:val="00F6196A"/>
    <w:rsid w:val="00F654B6"/>
    <w:rsid w:val="00F66B36"/>
    <w:rsid w:val="00F67132"/>
    <w:rsid w:val="00F67907"/>
    <w:rsid w:val="00F67938"/>
    <w:rsid w:val="00F71166"/>
    <w:rsid w:val="00F71195"/>
    <w:rsid w:val="00F73BD7"/>
    <w:rsid w:val="00F7693D"/>
    <w:rsid w:val="00F82F2A"/>
    <w:rsid w:val="00F84BD6"/>
    <w:rsid w:val="00F91B81"/>
    <w:rsid w:val="00F95608"/>
    <w:rsid w:val="00FA3119"/>
    <w:rsid w:val="00FA31B6"/>
    <w:rsid w:val="00FA48A5"/>
    <w:rsid w:val="00FA61FE"/>
    <w:rsid w:val="00FA62F2"/>
    <w:rsid w:val="00FB1399"/>
    <w:rsid w:val="00FB17A9"/>
    <w:rsid w:val="00FB3A16"/>
    <w:rsid w:val="00FB3F88"/>
    <w:rsid w:val="00FB48E0"/>
    <w:rsid w:val="00FC1A22"/>
    <w:rsid w:val="00FC2686"/>
    <w:rsid w:val="00FC290B"/>
    <w:rsid w:val="00FC7B2B"/>
    <w:rsid w:val="00FD1824"/>
    <w:rsid w:val="00FD7707"/>
    <w:rsid w:val="00FE165D"/>
    <w:rsid w:val="00FE1EDC"/>
    <w:rsid w:val="00FE2294"/>
    <w:rsid w:val="00FE621E"/>
    <w:rsid w:val="00FE79A9"/>
    <w:rsid w:val="00FE7F4F"/>
    <w:rsid w:val="00FF0867"/>
    <w:rsid w:val="00FF4683"/>
    <w:rsid w:val="00FF5FE5"/>
    <w:rsid w:val="00FF7382"/>
    <w:rsid w:val="01D2221D"/>
    <w:rsid w:val="05312801"/>
    <w:rsid w:val="083746F7"/>
    <w:rsid w:val="1187F62E"/>
    <w:rsid w:val="13641186"/>
    <w:rsid w:val="1A15F999"/>
    <w:rsid w:val="1B03FCCE"/>
    <w:rsid w:val="1EB69C7E"/>
    <w:rsid w:val="208C48A0"/>
    <w:rsid w:val="2980C29F"/>
    <w:rsid w:val="2A260C8C"/>
    <w:rsid w:val="2B7CDFDE"/>
    <w:rsid w:val="2BDCE866"/>
    <w:rsid w:val="34EBC175"/>
    <w:rsid w:val="374469D9"/>
    <w:rsid w:val="42D33C24"/>
    <w:rsid w:val="430587F9"/>
    <w:rsid w:val="488B753A"/>
    <w:rsid w:val="4919A84D"/>
    <w:rsid w:val="4D54D95A"/>
    <w:rsid w:val="569C840A"/>
    <w:rsid w:val="5A74F7D0"/>
    <w:rsid w:val="6129BD49"/>
    <w:rsid w:val="698792B2"/>
    <w:rsid w:val="6A73CC91"/>
    <w:rsid w:val="6E52571C"/>
    <w:rsid w:val="748633D5"/>
    <w:rsid w:val="74918D71"/>
    <w:rsid w:val="7909B49E"/>
    <w:rsid w:val="7D36F59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09BFC2"/>
  <w15:docId w15:val="{F0978E6A-FC82-4A5A-9A11-9D5EAA812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90C6D"/>
    <w:rPr>
      <w:sz w:val="24"/>
      <w:szCs w:val="24"/>
    </w:rPr>
  </w:style>
  <w:style w:type="paragraph" w:styleId="Heading1">
    <w:name w:val="heading 1"/>
    <w:basedOn w:val="Normal"/>
    <w:next w:val="Normal"/>
    <w:qFormat/>
    <w:pPr>
      <w:keepNext/>
      <w:jc w:val="center"/>
      <w:outlineLvl w:val="0"/>
    </w:pPr>
    <w:rPr>
      <w:b/>
      <w:bCs/>
    </w:rPr>
  </w:style>
  <w:style w:type="paragraph" w:styleId="Heading2">
    <w:name w:val="heading 2"/>
    <w:basedOn w:val="Normal"/>
    <w:next w:val="Normal"/>
    <w:qFormat/>
    <w:pPr>
      <w:keepNext/>
      <w:outlineLvl w:val="1"/>
    </w:pPr>
    <w:rPr>
      <w:b/>
      <w:szCs w:val="32"/>
    </w:rPr>
  </w:style>
  <w:style w:type="paragraph" w:styleId="Heading3">
    <w:name w:val="heading 3"/>
    <w:basedOn w:val="Normal"/>
    <w:next w:val="Normal"/>
    <w:qFormat/>
    <w:pPr>
      <w:keepNext/>
      <w:outlineLvl w:val="2"/>
    </w:pPr>
    <w:rPr>
      <w:rFonts w:ascii="Arial" w:hAnsi="Arial" w:cs="Arial"/>
      <w:b/>
      <w:sz w:val="22"/>
    </w:rPr>
  </w:style>
  <w:style w:type="paragraph" w:styleId="Heading4">
    <w:name w:val="heading 4"/>
    <w:basedOn w:val="Normal"/>
    <w:next w:val="Normal"/>
    <w:qFormat/>
    <w:pPr>
      <w:keepNext/>
      <w:outlineLvl w:val="3"/>
    </w:pPr>
    <w:rPr>
      <w:rFonts w:ascii="Arial" w:hAnsi="Arial" w:cs="Arial"/>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center"/>
    </w:pPr>
    <w:rPr>
      <w:b/>
      <w:sz w:val="28"/>
      <w:szCs w:val="28"/>
    </w:rPr>
  </w:style>
  <w:style w:type="paragraph" w:styleId="BodyText2">
    <w:name w:val="Body Text 2"/>
    <w:basedOn w:val="Normal"/>
    <w:rPr>
      <w:rFonts w:ascii="Arial" w:hAnsi="Arial" w:cs="Arial"/>
      <w:sz w:val="22"/>
    </w:rPr>
  </w:style>
  <w:style w:type="character" w:styleId="Hyperlink">
    <w:name w:val="Hyperlink"/>
    <w:rPr>
      <w:color w:val="0000FF"/>
      <w:u w:val="single"/>
    </w:rPr>
  </w:style>
  <w:style w:type="paragraph" w:styleId="Header">
    <w:name w:val="header"/>
    <w:basedOn w:val="Normal"/>
    <w:rsid w:val="00F71195"/>
    <w:pPr>
      <w:tabs>
        <w:tab w:val="center" w:pos="4536"/>
        <w:tab w:val="right" w:pos="9072"/>
      </w:tabs>
    </w:pPr>
  </w:style>
  <w:style w:type="paragraph" w:styleId="Footer">
    <w:name w:val="footer"/>
    <w:basedOn w:val="Normal"/>
    <w:rsid w:val="00F71195"/>
    <w:pPr>
      <w:tabs>
        <w:tab w:val="center" w:pos="4536"/>
        <w:tab w:val="right" w:pos="9072"/>
      </w:tabs>
    </w:pPr>
  </w:style>
  <w:style w:type="character" w:styleId="CommentReference">
    <w:name w:val="annotation reference"/>
    <w:rsid w:val="00F73BD7"/>
    <w:rPr>
      <w:sz w:val="16"/>
      <w:szCs w:val="16"/>
    </w:rPr>
  </w:style>
  <w:style w:type="paragraph" w:styleId="CommentText">
    <w:name w:val="annotation text"/>
    <w:basedOn w:val="Normal"/>
    <w:link w:val="CommentTextChar"/>
    <w:rsid w:val="00F73BD7"/>
    <w:rPr>
      <w:sz w:val="20"/>
      <w:szCs w:val="20"/>
    </w:rPr>
  </w:style>
  <w:style w:type="character" w:customStyle="1" w:styleId="CommentTextChar">
    <w:name w:val="Comment Text Char"/>
    <w:basedOn w:val="DefaultParagraphFont"/>
    <w:link w:val="CommentText"/>
    <w:rsid w:val="00F73BD7"/>
  </w:style>
  <w:style w:type="paragraph" w:styleId="CommentSubject">
    <w:name w:val="annotation subject"/>
    <w:basedOn w:val="CommentText"/>
    <w:next w:val="CommentText"/>
    <w:link w:val="CommentSubjectChar"/>
    <w:rsid w:val="00F73BD7"/>
    <w:rPr>
      <w:b/>
      <w:bCs/>
    </w:rPr>
  </w:style>
  <w:style w:type="character" w:customStyle="1" w:styleId="CommentSubjectChar">
    <w:name w:val="Comment Subject Char"/>
    <w:link w:val="CommentSubject"/>
    <w:rsid w:val="00F73BD7"/>
    <w:rPr>
      <w:b/>
      <w:bCs/>
    </w:rPr>
  </w:style>
  <w:style w:type="paragraph" w:styleId="Revision">
    <w:name w:val="Revision"/>
    <w:hidden/>
    <w:uiPriority w:val="99"/>
    <w:semiHidden/>
    <w:rsid w:val="00F73BD7"/>
    <w:rPr>
      <w:sz w:val="24"/>
      <w:szCs w:val="24"/>
    </w:rPr>
  </w:style>
  <w:style w:type="paragraph" w:styleId="NormalWeb">
    <w:name w:val="Normal (Web)"/>
    <w:basedOn w:val="Normal"/>
    <w:uiPriority w:val="99"/>
    <w:unhideWhenUsed/>
    <w:rsid w:val="006265E4"/>
    <w:pPr>
      <w:spacing w:before="100" w:beforeAutospacing="1" w:after="100" w:afterAutospacing="1"/>
    </w:pPr>
    <w:rPr>
      <w:rFonts w:eastAsiaTheme="minorHAnsi"/>
    </w:rPr>
  </w:style>
  <w:style w:type="paragraph" w:customStyle="1" w:styleId="EinfAbs">
    <w:name w:val="[Einf. Abs.]"/>
    <w:basedOn w:val="Normal"/>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leGrid">
    <w:name w:val="Table Grid"/>
    <w:basedOn w:val="TableNormal"/>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A1B95"/>
    <w:rPr>
      <w:color w:val="605E5C"/>
      <w:shd w:val="clear" w:color="auto" w:fill="E1DFDD"/>
    </w:rPr>
  </w:style>
  <w:style w:type="character" w:styleId="FollowedHyperlink">
    <w:name w:val="FollowedHyperlink"/>
    <w:basedOn w:val="DefaultParagraphFont"/>
    <w:semiHidden/>
    <w:unhideWhenUsed/>
    <w:rsid w:val="008D121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201438">
      <w:bodyDiv w:val="1"/>
      <w:marLeft w:val="0"/>
      <w:marRight w:val="0"/>
      <w:marTop w:val="0"/>
      <w:marBottom w:val="0"/>
      <w:divBdr>
        <w:top w:val="none" w:sz="0" w:space="0" w:color="auto"/>
        <w:left w:val="none" w:sz="0" w:space="0" w:color="auto"/>
        <w:bottom w:val="none" w:sz="0" w:space="0" w:color="auto"/>
        <w:right w:val="none" w:sz="0" w:space="0" w:color="auto"/>
      </w:divBdr>
    </w:div>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313491a-7e6f-4287-9534-ab232e81e77a" xsi:nil="true"/>
    <lcf76f155ced4ddcb4097134ff3c332f xmlns="f775f55a-9da5-4d7b-957a-de67a3365fd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9EB0E86D1DEC04A8F990B6E4BB82CBF" ma:contentTypeVersion="13" ma:contentTypeDescription="Ein neues Dokument erstellen." ma:contentTypeScope="" ma:versionID="f1979dadfd604bc0244b1fffb2a7b2fa">
  <xsd:schema xmlns:xsd="http://www.w3.org/2001/XMLSchema" xmlns:xs="http://www.w3.org/2001/XMLSchema" xmlns:p="http://schemas.microsoft.com/office/2006/metadata/properties" xmlns:ns2="f775f55a-9da5-4d7b-957a-de67a3365fdb" xmlns:ns3="a313491a-7e6f-4287-9534-ab232e81e77a" targetNamespace="http://schemas.microsoft.com/office/2006/metadata/properties" ma:root="true" ma:fieldsID="5a7b587da019ea9ea0666a97e06b1a0e" ns2:_="" ns3:_="">
    <xsd:import namespace="f775f55a-9da5-4d7b-957a-de67a3365fdb"/>
    <xsd:import namespace="a313491a-7e6f-4287-9534-ab232e81e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5f55a-9da5-4d7b-957a-de67a336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eab5930-0762-4681-b2a1-2d440a77dbe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13491a-7e6f-4287-9534-ab232e81e77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f8ab708-95e3-4f7f-829a-fefcb275c6e7}" ma:internalName="TaxCatchAll" ma:showField="CatchAllData" ma:web="a313491a-7e6f-4287-9534-ab232e81e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F0CE40-FF2F-49E4-BFBE-23430E118610}">
  <ds:schemaRefs>
    <ds:schemaRef ds:uri="http://schemas.microsoft.com/office/2006/metadata/properties"/>
    <ds:schemaRef ds:uri="http://schemas.microsoft.com/office/infopath/2007/PartnerControls"/>
    <ds:schemaRef ds:uri="a313491a-7e6f-4287-9534-ab232e81e77a"/>
    <ds:schemaRef ds:uri="f775f55a-9da5-4d7b-957a-de67a3365fdb"/>
  </ds:schemaRefs>
</ds:datastoreItem>
</file>

<file path=customXml/itemProps2.xml><?xml version="1.0" encoding="utf-8"?>
<ds:datastoreItem xmlns:ds="http://schemas.openxmlformats.org/officeDocument/2006/customXml" ds:itemID="{C98D5F67-EB86-48FC-8F4B-C19AF89BE4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75f55a-9da5-4d7b-957a-de67a3365fdb"/>
    <ds:schemaRef ds:uri="a313491a-7e6f-4287-9534-ab232e81e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EF1D8C-2635-4183-8DA3-585AAAF66C76}">
  <ds:schemaRefs>
    <ds:schemaRef ds:uri="http://schemas.openxmlformats.org/officeDocument/2006/bibliography"/>
  </ds:schemaRefs>
</ds:datastoreItem>
</file>

<file path=customXml/itemProps4.xml><?xml version="1.0" encoding="utf-8"?>
<ds:datastoreItem xmlns:ds="http://schemas.openxmlformats.org/officeDocument/2006/customXml" ds:itemID="{7124C1DC-129F-4A76-9ED8-FBA23DAF1C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1087</Words>
  <Characters>6201</Characters>
  <Application>Microsoft Office Word</Application>
  <DocSecurity>4</DocSecurity>
  <Lines>51</Lines>
  <Paragraphs>14</Paragraphs>
  <ScaleCrop>false</ScaleCrop>
  <HeadingPairs>
    <vt:vector size="2" baseType="variant">
      <vt:variant>
        <vt:lpstr>Titel</vt:lpstr>
      </vt:variant>
      <vt:variant>
        <vt:i4>1</vt:i4>
      </vt:variant>
    </vt:vector>
  </HeadingPairs>
  <TitlesOfParts>
    <vt:vector size="1" baseType="lpstr">
      <vt:lpstr>SchapfenMühle Pressemitteilung</vt:lpstr>
    </vt:vector>
  </TitlesOfParts>
  <Company>kommunikation.pur</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SchapfenMühle Pressemitteilung</dc:title>
  <dc:subject/>
  <dc:creator>Sandra Ganzenmüller</dc:creator>
  <cp:keywords/>
  <cp:lastModifiedBy>Christina Krumpoch - kommunikation.pur GmbH</cp:lastModifiedBy>
  <cp:revision>34</cp:revision>
  <cp:lastPrinted>2017-01-04T19:11:00Z</cp:lastPrinted>
  <dcterms:created xsi:type="dcterms:W3CDTF">2025-10-20T18:35:00Z</dcterms:created>
  <dcterms:modified xsi:type="dcterms:W3CDTF">2025-10-22T12:00:00Z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0x010100F9EB0E86D1DEC04A8F990B6E4BB82CBF</vt:lpwstr>
  </property>
  <property fmtid="{D5CDD505-2E9C-101B-9397-08002B2CF9AE}" pid="3" name="Order">
    <vt:r8>998000</vt:r8>
  </property>
  <property fmtid="{D5CDD505-2E9C-101B-9397-08002B2CF9AE}" pid="4" name="MediaServiceImageTags">
    <vt:lpwstr/>
  </property>
</Properties>
</file>